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101"/>
        <w:gridCol w:w="1559"/>
        <w:gridCol w:w="1729"/>
        <w:gridCol w:w="1729"/>
        <w:gridCol w:w="3458"/>
      </w:tblGrid>
      <w:tr w:rsidR="00C01D02" w:rsidTr="00C01D02">
        <w:tc>
          <w:tcPr>
            <w:tcW w:w="2660" w:type="dxa"/>
            <w:gridSpan w:val="2"/>
          </w:tcPr>
          <w:p w:rsidR="00C01D02" w:rsidRPr="00736115" w:rsidRDefault="00C01D02" w:rsidP="00C01D02">
            <w:pPr>
              <w:rPr>
                <w:b/>
                <w:lang w:val="en-GB"/>
              </w:rPr>
            </w:pPr>
            <w:r w:rsidRPr="00736115">
              <w:rPr>
                <w:b/>
                <w:lang w:val="en-GB"/>
              </w:rPr>
              <w:t>WHS Procedure Title:</w:t>
            </w:r>
          </w:p>
        </w:tc>
        <w:tc>
          <w:tcPr>
            <w:tcW w:w="6916" w:type="dxa"/>
            <w:gridSpan w:val="3"/>
          </w:tcPr>
          <w:p w:rsidR="00C01D02" w:rsidRDefault="00C01D02" w:rsidP="00C01D02">
            <w:pPr>
              <w:rPr>
                <w:lang w:val="en-GB"/>
              </w:rPr>
            </w:pPr>
            <w:r>
              <w:rPr>
                <w:lang w:val="en-GB"/>
              </w:rPr>
              <w:fldChar w:fldCharType="begin">
                <w:ffData>
                  <w:name w:val="Dropdown2"/>
                  <w:enabled/>
                  <w:calcOnExit w:val="0"/>
                  <w:ddList>
                    <w:listEntry w:val="WHS Emergency Management Plan"/>
                    <w:listEntry w:val="WHS Hazard, Near Miss &amp; Incident Report &amp; Investig"/>
                    <w:listEntry w:val="Procedure Title"/>
                    <w:listEntry w:val="WHS Policy Statement"/>
                    <w:listEntry w:val="Sub Branch WHS Framework"/>
                    <w:listEntry w:val="WHS Consultation Cooperation, Coordination &amp; Commu"/>
                    <w:listEntry w:val="How to Manage WHS Risks"/>
                    <w:listEntry w:val="WHS Information, Instruction &amp; Training Management"/>
                    <w:listEntry w:val="WHS COVID - 19 Protection"/>
                    <w:listEntry w:val="WHS Hazardous Materials Management"/>
                    <w:listEntry w:val="WHS Management System Review"/>
                  </w:ddList>
                </w:ffData>
              </w:fldChar>
            </w:r>
            <w:bookmarkStart w:id="0" w:name="Dropdown2"/>
            <w:r>
              <w:rPr>
                <w:lang w:val="en-GB"/>
              </w:rPr>
              <w:instrText xml:space="preserve"> FORMDROPDOWN </w:instrText>
            </w:r>
            <w:r>
              <w:rPr>
                <w:lang w:val="en-GB"/>
              </w:rPr>
            </w:r>
            <w:r>
              <w:rPr>
                <w:lang w:val="en-GB"/>
              </w:rPr>
              <w:fldChar w:fldCharType="end"/>
            </w:r>
            <w:bookmarkEnd w:id="0"/>
          </w:p>
        </w:tc>
      </w:tr>
      <w:tr w:rsidR="00C01D02" w:rsidTr="00C01D02">
        <w:tc>
          <w:tcPr>
            <w:tcW w:w="2660" w:type="dxa"/>
            <w:gridSpan w:val="2"/>
          </w:tcPr>
          <w:p w:rsidR="00C01D02" w:rsidRPr="00736115" w:rsidRDefault="00C01D02" w:rsidP="00C01D02">
            <w:pPr>
              <w:rPr>
                <w:b/>
                <w:lang w:val="en-GB"/>
              </w:rPr>
            </w:pPr>
            <w:r w:rsidRPr="00736115">
              <w:rPr>
                <w:b/>
                <w:lang w:val="en-GB"/>
              </w:rPr>
              <w:t>WHS Procedure No.</w:t>
            </w:r>
          </w:p>
        </w:tc>
        <w:tc>
          <w:tcPr>
            <w:tcW w:w="1729" w:type="dxa"/>
          </w:tcPr>
          <w:p w:rsidR="00C01D02" w:rsidRDefault="00C01D02" w:rsidP="00C01D02">
            <w:pPr>
              <w:rPr>
                <w:lang w:val="en-GB"/>
              </w:rPr>
            </w:pPr>
            <w:r>
              <w:rPr>
                <w:lang w:val="en-GB"/>
              </w:rPr>
              <w:fldChar w:fldCharType="begin">
                <w:ffData>
                  <w:name w:val="Dropdown1"/>
                  <w:enabled/>
                  <w:calcOnExit w:val="0"/>
                  <w:ddList>
                    <w:listEntry w:val="SB008"/>
                    <w:listEntry w:val="SB004"/>
                    <w:listEntry w:val="SB No."/>
                    <w:listEntry w:val="SB001"/>
                    <w:listEntry w:val="SB002"/>
                    <w:listEntry w:val="SB003"/>
                    <w:listEntry w:val="SB005"/>
                    <w:listEntry w:val="SB006"/>
                    <w:listEntry w:val="SB007"/>
                    <w:listEntry w:val="SB009"/>
                    <w:listEntry w:val="SB010"/>
                  </w:ddList>
                </w:ffData>
              </w:fldChar>
            </w:r>
            <w:bookmarkStart w:id="1" w:name="Dropdown1"/>
            <w:r>
              <w:rPr>
                <w:lang w:val="en-GB"/>
              </w:rPr>
              <w:instrText xml:space="preserve"> FORMDROPDOWN </w:instrText>
            </w:r>
            <w:r>
              <w:rPr>
                <w:lang w:val="en-GB"/>
              </w:rPr>
            </w:r>
            <w:r>
              <w:rPr>
                <w:lang w:val="en-GB"/>
              </w:rPr>
              <w:fldChar w:fldCharType="end"/>
            </w:r>
            <w:bookmarkEnd w:id="1"/>
          </w:p>
        </w:tc>
        <w:tc>
          <w:tcPr>
            <w:tcW w:w="1729" w:type="dxa"/>
          </w:tcPr>
          <w:p w:rsidR="00C01D02" w:rsidRPr="00736115" w:rsidRDefault="00C01D02" w:rsidP="00C01D02">
            <w:pPr>
              <w:rPr>
                <w:b/>
                <w:lang w:val="en-GB"/>
              </w:rPr>
            </w:pPr>
            <w:r w:rsidRPr="00736115">
              <w:rPr>
                <w:b/>
                <w:lang w:val="en-GB"/>
              </w:rPr>
              <w:t>Authorised Date</w:t>
            </w:r>
          </w:p>
        </w:tc>
        <w:tc>
          <w:tcPr>
            <w:tcW w:w="3458" w:type="dxa"/>
          </w:tcPr>
          <w:p w:rsidR="00C01D02" w:rsidRDefault="00C01D02" w:rsidP="00C01D02">
            <w:pPr>
              <w:rPr>
                <w:lang w:val="en-GB"/>
              </w:rPr>
            </w:pPr>
            <w:r>
              <w:rPr>
                <w:lang w:val="en-GB"/>
              </w:rPr>
              <w:t>03 March 2024</w:t>
            </w:r>
          </w:p>
        </w:tc>
      </w:tr>
      <w:tr w:rsidR="00C01D02" w:rsidTr="00C01D02">
        <w:tc>
          <w:tcPr>
            <w:tcW w:w="1101" w:type="dxa"/>
          </w:tcPr>
          <w:p w:rsidR="00C01D02" w:rsidRPr="00736115" w:rsidRDefault="00C01D02" w:rsidP="00C01D02">
            <w:pPr>
              <w:rPr>
                <w:b/>
                <w:lang w:val="en-GB"/>
              </w:rPr>
            </w:pPr>
            <w:r w:rsidRPr="00736115">
              <w:rPr>
                <w:b/>
                <w:lang w:val="en-GB"/>
              </w:rPr>
              <w:t>Review:</w:t>
            </w:r>
          </w:p>
        </w:tc>
        <w:tc>
          <w:tcPr>
            <w:tcW w:w="8475" w:type="dxa"/>
            <w:gridSpan w:val="4"/>
          </w:tcPr>
          <w:p w:rsidR="00C01D02" w:rsidRPr="00092EAD" w:rsidRDefault="00C01D02" w:rsidP="00C01D02">
            <w:pPr>
              <w:rPr>
                <w:lang w:val="en-GB"/>
              </w:rPr>
            </w:pPr>
            <w:r w:rsidRPr="00092EAD">
              <w:rPr>
                <w:lang w:val="en-GB"/>
              </w:rPr>
              <w:t>Annual General Meeting  Executive &amp; Management Committee Meeting- March each year</w:t>
            </w:r>
          </w:p>
        </w:tc>
      </w:tr>
    </w:tbl>
    <w:p w:rsidR="00C01D02" w:rsidRDefault="00C01D02">
      <w:pPr>
        <w:spacing w:before="0" w:after="240" w:line="300" w:lineRule="auto"/>
        <w:ind w:left="0" w:right="0" w:firstLine="0"/>
        <w:rPr>
          <w:rFonts w:cs="Arial"/>
          <w:sz w:val="18"/>
        </w:rPr>
      </w:pPr>
    </w:p>
    <w:p w:rsidR="00C01D02" w:rsidRDefault="00C01D02" w:rsidP="00C01D02">
      <w:pPr>
        <w:pStyle w:val="Heading1"/>
      </w:pPr>
      <w:r>
        <w:t>Purpose and Scope</w:t>
      </w:r>
    </w:p>
    <w:p w:rsidR="00C01D02" w:rsidRDefault="00C01D02" w:rsidP="00C01D02">
      <w:pPr>
        <w:ind w:left="57" w:firstLine="0"/>
        <w:rPr>
          <w:lang w:eastAsia="en-AU"/>
        </w:rPr>
      </w:pPr>
      <w:r>
        <w:rPr>
          <w:lang w:eastAsia="en-AU"/>
        </w:rPr>
        <w:t>This procedure outlines the requirement to establish an Emergency Management Plan for Ingleburn RSL sub Branch.  This procedure applies to all Sub Branch Workers and other PCBU representatives and other persons whilst on Sub Branch sites.</w:t>
      </w:r>
    </w:p>
    <w:p w:rsidR="00C01D02" w:rsidRDefault="00C01D02" w:rsidP="00C01D02">
      <w:pPr>
        <w:pStyle w:val="Heading1"/>
        <w:numPr>
          <w:ilvl w:val="0"/>
          <w:numId w:val="17"/>
        </w:numPr>
        <w:tabs>
          <w:tab w:val="clear" w:pos="454"/>
        </w:tabs>
        <w:ind w:right="0"/>
      </w:pPr>
      <w:r>
        <w:t>Sub Branch sites</w:t>
      </w:r>
    </w:p>
    <w:p w:rsidR="00C01D02" w:rsidRDefault="00C01D02" w:rsidP="00C01D02">
      <w:r>
        <w:t>Sub Branch Sites include:</w:t>
      </w:r>
    </w:p>
    <w:p w:rsidR="00C01D02" w:rsidRDefault="00C01D02" w:rsidP="00C01D02">
      <w:pPr>
        <w:pStyle w:val="ListParagraph"/>
        <w:numPr>
          <w:ilvl w:val="0"/>
          <w:numId w:val="16"/>
        </w:numPr>
        <w:tabs>
          <w:tab w:val="clear" w:pos="454"/>
        </w:tabs>
        <w:spacing w:before="0" w:after="200"/>
        <w:ind w:right="0"/>
        <w:contextualSpacing/>
      </w:pPr>
      <w:r>
        <w:t>Main Sub Branch Office located in Club Ltd premises;</w:t>
      </w:r>
    </w:p>
    <w:p w:rsidR="00C01D02" w:rsidRDefault="00C01D02" w:rsidP="00C01D02">
      <w:pPr>
        <w:pStyle w:val="ListParagraph"/>
        <w:numPr>
          <w:ilvl w:val="0"/>
          <w:numId w:val="16"/>
        </w:numPr>
        <w:tabs>
          <w:tab w:val="clear" w:pos="454"/>
        </w:tabs>
        <w:spacing w:before="0" w:after="200"/>
        <w:ind w:right="0"/>
        <w:contextualSpacing/>
      </w:pPr>
      <w:r>
        <w:t>Gardens and Park Office;</w:t>
      </w:r>
    </w:p>
    <w:p w:rsidR="00C01D02" w:rsidRDefault="00C01D02" w:rsidP="00C01D02">
      <w:pPr>
        <w:pStyle w:val="ListParagraph"/>
        <w:numPr>
          <w:ilvl w:val="0"/>
          <w:numId w:val="16"/>
        </w:numPr>
        <w:tabs>
          <w:tab w:val="clear" w:pos="454"/>
        </w:tabs>
        <w:spacing w:before="0" w:after="200"/>
        <w:ind w:right="0"/>
        <w:contextualSpacing/>
      </w:pPr>
      <w:r>
        <w:t>Ingleburn RSL Sub Branch Memorial Gardens;</w:t>
      </w:r>
    </w:p>
    <w:p w:rsidR="00C01D02" w:rsidRDefault="00C01D02" w:rsidP="00C01D02">
      <w:pPr>
        <w:pStyle w:val="ListParagraph"/>
        <w:numPr>
          <w:ilvl w:val="0"/>
          <w:numId w:val="16"/>
        </w:numPr>
        <w:tabs>
          <w:tab w:val="clear" w:pos="454"/>
        </w:tabs>
        <w:spacing w:before="0" w:after="200"/>
        <w:ind w:right="0"/>
        <w:contextualSpacing/>
      </w:pPr>
      <w:r>
        <w:t>Sister Helen FJC Haultain Memorial Park;</w:t>
      </w:r>
    </w:p>
    <w:p w:rsidR="00C01D02" w:rsidRDefault="00C01D02" w:rsidP="00C01D02">
      <w:pPr>
        <w:pStyle w:val="ListParagraph"/>
        <w:numPr>
          <w:ilvl w:val="0"/>
          <w:numId w:val="16"/>
        </w:numPr>
        <w:tabs>
          <w:tab w:val="clear" w:pos="454"/>
        </w:tabs>
        <w:spacing w:before="0" w:after="200"/>
        <w:ind w:right="0"/>
        <w:contextualSpacing/>
      </w:pPr>
      <w:r>
        <w:t>Sub Branch Bus;</w:t>
      </w:r>
    </w:p>
    <w:p w:rsidR="00C01D02" w:rsidRDefault="00C01D02" w:rsidP="00C01D02">
      <w:pPr>
        <w:pStyle w:val="ListParagraph"/>
        <w:numPr>
          <w:ilvl w:val="0"/>
          <w:numId w:val="16"/>
        </w:numPr>
        <w:tabs>
          <w:tab w:val="clear" w:pos="454"/>
        </w:tabs>
        <w:spacing w:before="0" w:after="200"/>
        <w:ind w:right="0"/>
        <w:contextualSpacing/>
      </w:pPr>
      <w:r>
        <w:t>Offsite areas e.g. Service Members/Auxiliary homes, Hospitals, Nursing homes</w:t>
      </w:r>
    </w:p>
    <w:p w:rsidR="00C01D02" w:rsidRDefault="00C01D02" w:rsidP="00C01D02">
      <w:pPr>
        <w:pStyle w:val="Heading1"/>
      </w:pPr>
      <w:r>
        <w:t>Context</w:t>
      </w:r>
    </w:p>
    <w:p w:rsidR="00CA50AA" w:rsidRDefault="00C01D02" w:rsidP="00C01D02">
      <w:pPr>
        <w:ind w:left="57" w:firstLine="0"/>
      </w:pPr>
      <w:r>
        <w:t>Ingleburn RSL</w:t>
      </w:r>
      <w:r w:rsidR="00FD6976" w:rsidRPr="00AE45D0">
        <w:t xml:space="preserve"> </w:t>
      </w:r>
      <w:r w:rsidR="00F738C6" w:rsidRPr="00AE45D0">
        <w:t xml:space="preserve">Sub Branch </w:t>
      </w:r>
      <w:r>
        <w:t>is</w:t>
      </w:r>
      <w:r w:rsidR="00FD6976" w:rsidRPr="00AE45D0">
        <w:t xml:space="preserve"> required, under the </w:t>
      </w:r>
      <w:r w:rsidR="00F738C6" w:rsidRPr="00AE45D0">
        <w:t>cl.43</w:t>
      </w:r>
      <w:r w:rsidR="00FD6976" w:rsidRPr="00AE45D0">
        <w:t xml:space="preserve"> WHS </w:t>
      </w:r>
      <w:r w:rsidR="00F738C6" w:rsidRPr="00AE45D0">
        <w:t>Regulation 2017</w:t>
      </w:r>
      <w:r w:rsidR="00FD6976" w:rsidRPr="00AE45D0">
        <w:t xml:space="preserve">, to be prepared for emergency situations that may arise at </w:t>
      </w:r>
      <w:r>
        <w:t xml:space="preserve">the </w:t>
      </w:r>
      <w:r w:rsidR="00FD6976" w:rsidRPr="00AE45D0">
        <w:t xml:space="preserve">workplace. Putting together an Emergency Management Plan will help ensure </w:t>
      </w:r>
      <w:r>
        <w:t>all stakeholders</w:t>
      </w:r>
      <w:r w:rsidR="00FD6976" w:rsidRPr="00AE45D0">
        <w:t xml:space="preserve"> </w:t>
      </w:r>
      <w:r w:rsidR="00497A8E" w:rsidRPr="00AE45D0">
        <w:t>are</w:t>
      </w:r>
      <w:r w:rsidR="00FD6976" w:rsidRPr="00AE45D0">
        <w:t xml:space="preserve"> well prepared. </w:t>
      </w:r>
      <w:r>
        <w:t>T</w:t>
      </w:r>
      <w:r w:rsidR="00FD6976" w:rsidRPr="00AE45D0">
        <w:t xml:space="preserve">he following checklist </w:t>
      </w:r>
      <w:r>
        <w:t>on the next page must be used to review the plan annually</w:t>
      </w:r>
      <w:r w:rsidR="00FD6976" w:rsidRPr="00AE45D0">
        <w:t>.</w:t>
      </w:r>
    </w:p>
    <w:p w:rsidR="00C01D02" w:rsidRDefault="00C01D02" w:rsidP="00C01D02">
      <w:pPr>
        <w:pStyle w:val="Heading1"/>
      </w:pPr>
      <w:r>
        <w:t>Reporting</w:t>
      </w:r>
    </w:p>
    <w:p w:rsidR="00C01D02" w:rsidRDefault="00C01D02" w:rsidP="00C01D02">
      <w:pPr>
        <w:ind w:left="57" w:firstLine="0"/>
        <w:rPr>
          <w:lang w:eastAsia="en-AU"/>
        </w:rPr>
      </w:pPr>
      <w:r>
        <w:rPr>
          <w:lang w:eastAsia="en-AU"/>
        </w:rPr>
        <w:t xml:space="preserve">All </w:t>
      </w:r>
      <w:proofErr w:type="gramStart"/>
      <w:r>
        <w:rPr>
          <w:lang w:eastAsia="en-AU"/>
        </w:rPr>
        <w:t>incident</w:t>
      </w:r>
      <w:proofErr w:type="gramEnd"/>
      <w:r>
        <w:rPr>
          <w:lang w:eastAsia="en-AU"/>
        </w:rPr>
        <w:t xml:space="preserve"> must be recorded and consulted on and recorded in sub Branch Meeting minutes. Any notifiable incidents must be reported to </w:t>
      </w:r>
      <w:proofErr w:type="spellStart"/>
      <w:r>
        <w:rPr>
          <w:lang w:eastAsia="en-AU"/>
        </w:rPr>
        <w:t>SafeWork</w:t>
      </w:r>
      <w:proofErr w:type="spellEnd"/>
      <w:r>
        <w:rPr>
          <w:lang w:eastAsia="en-AU"/>
        </w:rPr>
        <w:t xml:space="preserve"> NSW.</w:t>
      </w:r>
    </w:p>
    <w:p w:rsidR="006A3B94" w:rsidRDefault="006A3B94">
      <w:pPr>
        <w:tabs>
          <w:tab w:val="clear" w:pos="454"/>
        </w:tabs>
        <w:spacing w:before="0" w:after="0" w:line="240" w:lineRule="auto"/>
        <w:ind w:left="0" w:right="0" w:firstLine="0"/>
        <w:rPr>
          <w:lang w:eastAsia="en-AU"/>
        </w:rPr>
      </w:pPr>
      <w:r>
        <w:rPr>
          <w:lang w:eastAsia="en-AU"/>
        </w:rPr>
        <w:br w:type="page"/>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tblPr>
      <w:tblGrid>
        <w:gridCol w:w="9658"/>
      </w:tblGrid>
      <w:tr w:rsidR="006763BC" w:rsidRPr="007D2B94" w:rsidTr="000A29D8">
        <w:tc>
          <w:tcPr>
            <w:tcW w:w="9658" w:type="dxa"/>
            <w:tcBorders>
              <w:top w:val="single" w:sz="8" w:space="0" w:color="D9D9D9"/>
              <w:left w:val="single" w:sz="8" w:space="0" w:color="D9D9D9"/>
              <w:bottom w:val="single" w:sz="8" w:space="0" w:color="D9D9D9"/>
              <w:right w:val="single" w:sz="8" w:space="0" w:color="D9D9D9"/>
              <w:tl2br w:val="nil"/>
              <w:tr2bl w:val="nil"/>
            </w:tcBorders>
            <w:shd w:val="clear" w:color="auto" w:fill="F2F2F2"/>
            <w:noWrap/>
            <w:tcMar>
              <w:left w:w="0" w:type="dxa"/>
              <w:right w:w="0" w:type="dxa"/>
            </w:tcMar>
          </w:tcPr>
          <w:p w:rsidR="00CA50AA" w:rsidRPr="007D2B94" w:rsidRDefault="00FD6976" w:rsidP="000A29D8">
            <w:pPr>
              <w:spacing w:before="80" w:after="80"/>
              <w:ind w:left="454" w:hanging="397"/>
              <w:mirrorIndents/>
              <w:rPr>
                <w:rFonts w:cs="Arial"/>
                <w:b/>
                <w:sz w:val="22"/>
              </w:rPr>
            </w:pPr>
            <w:r w:rsidRPr="007D2B94">
              <w:rPr>
                <w:rFonts w:cs="Arial"/>
                <w:b/>
                <w:sz w:val="22"/>
              </w:rPr>
              <w:lastRenderedPageBreak/>
              <w:t>Responsibilities</w:t>
            </w:r>
          </w:p>
        </w:tc>
      </w:tr>
      <w:tr w:rsidR="006763BC" w:rsidRPr="007D2B94" w:rsidTr="000A29D8">
        <w:tc>
          <w:tcPr>
            <w:tcW w:w="9658" w:type="dxa"/>
            <w:tcBorders>
              <w:top w:val="single" w:sz="8" w:space="0" w:color="D9D9D9"/>
            </w:tcBorders>
            <w:noWrap/>
            <w:tcMar>
              <w:left w:w="0" w:type="dxa"/>
              <w:right w:w="0" w:type="dxa"/>
            </w:tcMar>
          </w:tcPr>
          <w:p w:rsidR="00CA50AA" w:rsidRPr="007D2B94" w:rsidRDefault="008B77C3" w:rsidP="000A29D8">
            <w:pPr>
              <w:spacing w:before="80" w:after="80"/>
              <w:ind w:left="454" w:hanging="397"/>
              <w:mirrorIndents/>
              <w:rPr>
                <w:rFonts w:cs="Arial"/>
                <w:sz w:val="22"/>
              </w:rPr>
            </w:pPr>
            <w:r>
              <w:rPr>
                <w:rFonts w:ascii="Webdings" w:hAnsi="Webdings" w:cs="Arial"/>
                <w:sz w:val="22"/>
              </w:rPr>
              <w:fldChar w:fldCharType="begin">
                <w:ffData>
                  <w:name w:val="Check1"/>
                  <w:enabled/>
                  <w:calcOnExit w:val="0"/>
                  <w:checkBox>
                    <w:sizeAuto/>
                    <w:default w:val="1"/>
                  </w:checkBox>
                </w:ffData>
              </w:fldChar>
            </w:r>
            <w:bookmarkStart w:id="2" w:name="Check1"/>
            <w:r w:rsidR="00F738C6">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bookmarkEnd w:id="2"/>
            <w:r w:rsidR="00FD6976" w:rsidRPr="007D2B94">
              <w:rPr>
                <w:rFonts w:cs="Arial"/>
                <w:sz w:val="22"/>
              </w:rPr>
              <w:tab/>
              <w:t>Is there a plan on emergency response</w:t>
            </w:r>
            <w:r w:rsidR="00F738C6">
              <w:rPr>
                <w:rFonts w:cs="Arial"/>
                <w:sz w:val="22"/>
              </w:rPr>
              <w:t xml:space="preserve"> – Emergency Response Plan – sub Branch Park</w:t>
            </w:r>
          </w:p>
        </w:tc>
      </w:tr>
      <w:tr w:rsidR="006763BC" w:rsidRPr="007D2B94" w:rsidTr="000A29D8">
        <w:tc>
          <w:tcPr>
            <w:tcW w:w="9658" w:type="dxa"/>
            <w:noWrap/>
            <w:tcMar>
              <w:left w:w="0" w:type="dxa"/>
              <w:right w:w="0" w:type="dxa"/>
            </w:tcMar>
          </w:tcPr>
          <w:p w:rsidR="00CA50AA" w:rsidRPr="007D2B94" w:rsidRDefault="008B77C3" w:rsidP="000A29D8">
            <w:pPr>
              <w:spacing w:before="80" w:after="80"/>
              <w:ind w:left="454" w:hanging="397"/>
              <w:mirrorIndents/>
              <w:rPr>
                <w:rFonts w:cs="Arial"/>
                <w:sz w:val="22"/>
              </w:rPr>
            </w:pPr>
            <w:r>
              <w:rPr>
                <w:rFonts w:ascii="Webdings" w:hAnsi="Webdings" w:cs="Arial"/>
                <w:sz w:val="22"/>
              </w:rPr>
              <w:fldChar w:fldCharType="begin">
                <w:ffData>
                  <w:name w:val="Check1"/>
                  <w:enabled/>
                  <w:calcOnExit w:val="0"/>
                  <w:checkBox>
                    <w:sizeAuto/>
                    <w:default w:val="1"/>
                  </w:checkBox>
                </w:ffData>
              </w:fldChar>
            </w:r>
            <w:r w:rsidR="00F738C6">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 xml:space="preserve">Has the </w:t>
            </w:r>
            <w:r w:rsidR="008B7A8E" w:rsidRPr="007D2B94">
              <w:rPr>
                <w:rFonts w:cs="Arial"/>
                <w:sz w:val="22"/>
              </w:rPr>
              <w:t>p</w:t>
            </w:r>
            <w:r w:rsidR="00FD6976" w:rsidRPr="007D2B94">
              <w:rPr>
                <w:rFonts w:cs="Arial"/>
                <w:sz w:val="22"/>
              </w:rPr>
              <w:t>lan been approved by management</w:t>
            </w:r>
            <w:r w:rsidR="00F738C6">
              <w:rPr>
                <w:rFonts w:cs="Arial"/>
                <w:sz w:val="22"/>
              </w:rPr>
              <w:t xml:space="preserve"> – consulted on Honorary Secretary and Manager GAPs</w:t>
            </w:r>
          </w:p>
        </w:tc>
      </w:tr>
      <w:tr w:rsidR="006763BC" w:rsidRPr="007D2B94" w:rsidTr="000A29D8">
        <w:tc>
          <w:tcPr>
            <w:tcW w:w="9658" w:type="dxa"/>
            <w:noWrap/>
            <w:tcMar>
              <w:left w:w="0" w:type="dxa"/>
              <w:right w:w="0" w:type="dxa"/>
            </w:tcMar>
          </w:tcPr>
          <w:p w:rsidR="00CA50AA" w:rsidRPr="007D2B94" w:rsidRDefault="008B77C3" w:rsidP="000A29D8">
            <w:pPr>
              <w:spacing w:before="80" w:after="80"/>
              <w:ind w:left="454" w:hanging="397"/>
              <w:mirrorIndents/>
              <w:rPr>
                <w:rFonts w:cs="Arial"/>
                <w:sz w:val="22"/>
              </w:rPr>
            </w:pPr>
            <w:r>
              <w:rPr>
                <w:rFonts w:ascii="Webdings" w:hAnsi="Webdings" w:cs="Arial"/>
                <w:sz w:val="22"/>
              </w:rPr>
              <w:fldChar w:fldCharType="begin">
                <w:ffData>
                  <w:name w:val="Check1"/>
                  <w:enabled/>
                  <w:calcOnExit w:val="0"/>
                  <w:checkBox>
                    <w:sizeAuto/>
                    <w:default w:val="1"/>
                  </w:checkBox>
                </w:ffData>
              </w:fldChar>
            </w:r>
            <w:r w:rsidR="00F738C6">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 xml:space="preserve">Has the </w:t>
            </w:r>
            <w:r w:rsidR="008B7A8E" w:rsidRPr="007D2B94">
              <w:rPr>
                <w:rFonts w:cs="Arial"/>
                <w:sz w:val="22"/>
              </w:rPr>
              <w:t>p</w:t>
            </w:r>
            <w:r w:rsidR="00FD6976" w:rsidRPr="007D2B94">
              <w:rPr>
                <w:rFonts w:cs="Arial"/>
                <w:sz w:val="22"/>
              </w:rPr>
              <w:t>lan been distributed to all who  need to know</w:t>
            </w:r>
            <w:r w:rsidR="00F738C6">
              <w:rPr>
                <w:rFonts w:cs="Arial"/>
                <w:sz w:val="22"/>
              </w:rPr>
              <w:t xml:space="preserve"> – posted Lunch Room &amp; workshop</w:t>
            </w:r>
          </w:p>
        </w:tc>
      </w:tr>
      <w:tr w:rsidR="006763BC" w:rsidRPr="007D2B94" w:rsidTr="000A29D8">
        <w:tc>
          <w:tcPr>
            <w:tcW w:w="9658" w:type="dxa"/>
            <w:noWrap/>
            <w:tcMar>
              <w:left w:w="0" w:type="dxa"/>
              <w:right w:w="0" w:type="dxa"/>
            </w:tcMar>
          </w:tcPr>
          <w:p w:rsidR="00CA50AA" w:rsidRDefault="008B77C3" w:rsidP="00F738C6">
            <w:pPr>
              <w:spacing w:before="80" w:after="80"/>
              <w:ind w:left="57" w:firstLine="0"/>
              <w:mirrorIndents/>
              <w:rPr>
                <w:rFonts w:cs="Arial"/>
                <w:sz w:val="22"/>
              </w:rPr>
            </w:pPr>
            <w:r>
              <w:rPr>
                <w:rFonts w:ascii="Webdings" w:hAnsi="Webdings" w:cs="Arial"/>
                <w:sz w:val="22"/>
              </w:rPr>
              <w:fldChar w:fldCharType="begin">
                <w:ffData>
                  <w:name w:val="Check1"/>
                  <w:enabled/>
                  <w:calcOnExit w:val="0"/>
                  <w:checkBox>
                    <w:sizeAuto/>
                    <w:default w:val="1"/>
                  </w:checkBox>
                </w:ffData>
              </w:fldChar>
            </w:r>
            <w:r w:rsidR="00F738C6">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Who</w:t>
            </w:r>
            <w:r w:rsidR="00FD6976" w:rsidRPr="00F738C6">
              <w:rPr>
                <w:rFonts w:cs="Arial"/>
                <w:strike/>
                <w:sz w:val="22"/>
              </w:rPr>
              <w:t>/which</w:t>
            </w:r>
            <w:r w:rsidR="00FD6976" w:rsidRPr="007D2B94">
              <w:rPr>
                <w:rFonts w:cs="Arial"/>
                <w:sz w:val="22"/>
              </w:rPr>
              <w:t xml:space="preserve"> </w:t>
            </w:r>
            <w:r w:rsidR="00FD6976" w:rsidRPr="00F738C6">
              <w:rPr>
                <w:rFonts w:cs="Arial"/>
                <w:strike/>
                <w:sz w:val="22"/>
              </w:rPr>
              <w:t>people</w:t>
            </w:r>
            <w:r w:rsidR="00FD6976" w:rsidRPr="007D2B94">
              <w:rPr>
                <w:rFonts w:cs="Arial"/>
                <w:sz w:val="22"/>
              </w:rPr>
              <w:t xml:space="preserve"> can declare a full evacuation</w:t>
            </w:r>
            <w:r w:rsidR="008B7A8E" w:rsidRPr="007D2B94">
              <w:rPr>
                <w:rFonts w:cs="Arial"/>
                <w:sz w:val="22"/>
              </w:rPr>
              <w:t>:</w:t>
            </w:r>
          </w:p>
          <w:p w:rsidR="00F738C6" w:rsidRDefault="00F738C6" w:rsidP="00F738C6">
            <w:pPr>
              <w:numPr>
                <w:ilvl w:val="0"/>
                <w:numId w:val="7"/>
              </w:numPr>
              <w:spacing w:before="80" w:after="80"/>
              <w:mirrorIndents/>
              <w:rPr>
                <w:rFonts w:cs="Arial"/>
                <w:sz w:val="22"/>
              </w:rPr>
            </w:pPr>
            <w:r>
              <w:rPr>
                <w:rFonts w:cs="Arial"/>
                <w:sz w:val="22"/>
              </w:rPr>
              <w:t>Warden 1 – Manager Gardens and Park (GAPs) – Paul Gribble;</w:t>
            </w:r>
          </w:p>
          <w:p w:rsidR="00F738C6" w:rsidRPr="007D2B94" w:rsidRDefault="00F738C6" w:rsidP="00F738C6">
            <w:pPr>
              <w:numPr>
                <w:ilvl w:val="0"/>
                <w:numId w:val="7"/>
              </w:numPr>
              <w:spacing w:before="80" w:after="80"/>
              <w:mirrorIndents/>
              <w:rPr>
                <w:rFonts w:cs="Arial"/>
                <w:sz w:val="22"/>
              </w:rPr>
            </w:pPr>
            <w:r>
              <w:rPr>
                <w:rFonts w:cs="Arial"/>
                <w:sz w:val="22"/>
              </w:rPr>
              <w:t xml:space="preserve">Warden 2 – John </w:t>
            </w:r>
            <w:proofErr w:type="gramStart"/>
            <w:r>
              <w:rPr>
                <w:rFonts w:cs="Arial"/>
                <w:sz w:val="22"/>
              </w:rPr>
              <w:t>Hurcum</w:t>
            </w:r>
            <w:r w:rsidR="009B05CB">
              <w:rPr>
                <w:rFonts w:cs="Arial"/>
                <w:sz w:val="22"/>
              </w:rPr>
              <w:t xml:space="preserve">  -</w:t>
            </w:r>
            <w:proofErr w:type="gramEnd"/>
            <w:r w:rsidR="009B05CB">
              <w:rPr>
                <w:rFonts w:cs="Arial"/>
                <w:sz w:val="22"/>
              </w:rPr>
              <w:t xml:space="preserve"> First Aider.</w:t>
            </w:r>
          </w:p>
        </w:tc>
      </w:tr>
      <w:tr w:rsidR="006763BC" w:rsidRPr="007D2B94" w:rsidTr="000A29D8">
        <w:tc>
          <w:tcPr>
            <w:tcW w:w="9658" w:type="dxa"/>
            <w:noWrap/>
            <w:tcMar>
              <w:left w:w="0" w:type="dxa"/>
              <w:right w:w="0" w:type="dxa"/>
            </w:tcMar>
          </w:tcPr>
          <w:p w:rsidR="00CA50AA" w:rsidRDefault="008B77C3" w:rsidP="000A29D8">
            <w:pPr>
              <w:spacing w:before="80" w:after="80"/>
              <w:ind w:left="454" w:hanging="397"/>
              <w:mirrorIndents/>
              <w:rPr>
                <w:rFonts w:cs="Arial"/>
                <w:sz w:val="22"/>
              </w:rPr>
            </w:pPr>
            <w:r>
              <w:rPr>
                <w:rFonts w:ascii="Webdings" w:hAnsi="Webdings" w:cs="Arial"/>
                <w:sz w:val="22"/>
              </w:rPr>
              <w:fldChar w:fldCharType="begin">
                <w:ffData>
                  <w:name w:val="Check1"/>
                  <w:enabled/>
                  <w:calcOnExit w:val="0"/>
                  <w:checkBox>
                    <w:sizeAuto/>
                    <w:default w:val="1"/>
                  </w:checkBox>
                </w:ffData>
              </w:fldChar>
            </w:r>
            <w:r w:rsidR="00F738C6">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Who</w:t>
            </w:r>
            <w:r w:rsidR="00FD6976" w:rsidRPr="00F738C6">
              <w:rPr>
                <w:rFonts w:cs="Arial"/>
                <w:strike/>
                <w:sz w:val="22"/>
              </w:rPr>
              <w:t>/which people</w:t>
            </w:r>
            <w:r w:rsidR="00FD6976" w:rsidRPr="007D2B94">
              <w:rPr>
                <w:rFonts w:cs="Arial"/>
                <w:sz w:val="22"/>
              </w:rPr>
              <w:t xml:space="preserve"> can declare an emergency over</w:t>
            </w:r>
            <w:r w:rsidR="008B7A8E" w:rsidRPr="007D2B94">
              <w:rPr>
                <w:rFonts w:cs="Arial"/>
                <w:sz w:val="22"/>
              </w:rPr>
              <w:t>:</w:t>
            </w:r>
          </w:p>
          <w:p w:rsidR="00F738C6" w:rsidRDefault="00F738C6" w:rsidP="00F738C6">
            <w:pPr>
              <w:numPr>
                <w:ilvl w:val="0"/>
                <w:numId w:val="8"/>
              </w:numPr>
              <w:spacing w:before="80" w:after="80"/>
              <w:mirrorIndents/>
              <w:rPr>
                <w:rFonts w:cs="Arial"/>
                <w:sz w:val="22"/>
              </w:rPr>
            </w:pPr>
            <w:r>
              <w:rPr>
                <w:rFonts w:cs="Arial"/>
                <w:sz w:val="22"/>
              </w:rPr>
              <w:t>Warden 1 – Manager Gardens and Park (GAPs) – Paul Gribble</w:t>
            </w:r>
            <w:r w:rsidR="009B05CB">
              <w:rPr>
                <w:rFonts w:cs="Arial"/>
                <w:sz w:val="22"/>
              </w:rPr>
              <w:t>;</w:t>
            </w:r>
          </w:p>
          <w:p w:rsidR="009B05CB" w:rsidRPr="007D2B94" w:rsidRDefault="009B05CB" w:rsidP="00F738C6">
            <w:pPr>
              <w:numPr>
                <w:ilvl w:val="0"/>
                <w:numId w:val="8"/>
              </w:numPr>
              <w:spacing w:before="80" w:after="80"/>
              <w:mirrorIndents/>
              <w:rPr>
                <w:rFonts w:cs="Arial"/>
                <w:sz w:val="22"/>
              </w:rPr>
            </w:pPr>
            <w:r>
              <w:rPr>
                <w:rFonts w:cs="Arial"/>
                <w:sz w:val="22"/>
              </w:rPr>
              <w:t xml:space="preserve">Warden 2 – John </w:t>
            </w:r>
            <w:proofErr w:type="gramStart"/>
            <w:r>
              <w:rPr>
                <w:rFonts w:cs="Arial"/>
                <w:sz w:val="22"/>
              </w:rPr>
              <w:t>Hurcum  -</w:t>
            </w:r>
            <w:proofErr w:type="gramEnd"/>
            <w:r>
              <w:rPr>
                <w:rFonts w:cs="Arial"/>
                <w:sz w:val="22"/>
              </w:rPr>
              <w:t xml:space="preserve"> First Aider.</w:t>
            </w:r>
          </w:p>
        </w:tc>
      </w:tr>
      <w:tr w:rsidR="006763BC" w:rsidRPr="007D2B94" w:rsidTr="000A29D8">
        <w:tc>
          <w:tcPr>
            <w:tcW w:w="9658" w:type="dxa"/>
            <w:noWrap/>
            <w:tcMar>
              <w:left w:w="0" w:type="dxa"/>
              <w:right w:w="0" w:type="dxa"/>
            </w:tcMar>
          </w:tcPr>
          <w:p w:rsidR="00CA50AA" w:rsidRPr="007D2B94" w:rsidRDefault="008B77C3" w:rsidP="009B05CB">
            <w:pPr>
              <w:spacing w:before="80" w:after="80"/>
              <w:ind w:left="454" w:hanging="397"/>
              <w:mirrorIndents/>
              <w:rPr>
                <w:rFonts w:cs="Arial"/>
                <w:sz w:val="22"/>
              </w:rPr>
            </w:pPr>
            <w:r>
              <w:rPr>
                <w:rFonts w:ascii="Webdings" w:hAnsi="Webdings" w:cs="Arial"/>
                <w:sz w:val="22"/>
              </w:rPr>
              <w:fldChar w:fldCharType="begin">
                <w:ffData>
                  <w:name w:val="Check1"/>
                  <w:enabled/>
                  <w:calcOnExit w:val="0"/>
                  <w:checkBox>
                    <w:sizeAuto/>
                    <w:default w:val="1"/>
                  </w:checkBox>
                </w:ffData>
              </w:fldChar>
            </w:r>
            <w:r w:rsidR="00F738C6">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Is the emergency plan for the workplace reviewed to ensure it remains effective</w:t>
            </w:r>
            <w:r w:rsidR="009B05CB">
              <w:rPr>
                <w:rFonts w:cs="Arial"/>
                <w:sz w:val="22"/>
              </w:rPr>
              <w:t xml:space="preserve"> – Reviewed Annually and after an activated </w:t>
            </w:r>
            <w:proofErr w:type="gramStart"/>
            <w:r w:rsidR="009B05CB">
              <w:rPr>
                <w:rFonts w:cs="Arial"/>
                <w:sz w:val="22"/>
              </w:rPr>
              <w:t>response.</w:t>
            </w:r>
            <w:proofErr w:type="gramEnd"/>
          </w:p>
        </w:tc>
      </w:tr>
      <w:tr w:rsidR="006763BC" w:rsidRPr="007D2B94" w:rsidTr="000A29D8">
        <w:tc>
          <w:tcPr>
            <w:tcW w:w="9658" w:type="dxa"/>
            <w:noWrap/>
            <w:tcMar>
              <w:left w:w="0" w:type="dxa"/>
              <w:right w:w="0" w:type="dxa"/>
            </w:tcMar>
          </w:tcPr>
          <w:p w:rsidR="00CA50AA" w:rsidRDefault="008B77C3" w:rsidP="000A29D8">
            <w:pPr>
              <w:spacing w:before="80" w:after="80"/>
              <w:ind w:left="454" w:hanging="397"/>
              <w:mirrorIndents/>
              <w:rPr>
                <w:rFonts w:cs="Arial"/>
                <w:sz w:val="22"/>
              </w:rPr>
            </w:pPr>
            <w:r>
              <w:rPr>
                <w:rFonts w:ascii="Webdings" w:hAnsi="Webdings" w:cs="Arial"/>
                <w:sz w:val="22"/>
              </w:rPr>
              <w:fldChar w:fldCharType="begin">
                <w:ffData>
                  <w:name w:val="Check1"/>
                  <w:enabled/>
                  <w:calcOnExit w:val="0"/>
                  <w:checkBox>
                    <w:sizeAuto/>
                    <w:default w:val="1"/>
                  </w:checkBox>
                </w:ffData>
              </w:fldChar>
            </w:r>
            <w:r w:rsidR="00F738C6">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Has someone with appropriate skills been made responsible for specific actions in an emergency (e.g. appointment of an area warden)</w:t>
            </w:r>
          </w:p>
          <w:p w:rsidR="009B05CB" w:rsidRDefault="009B05CB" w:rsidP="009B05CB">
            <w:pPr>
              <w:numPr>
                <w:ilvl w:val="0"/>
                <w:numId w:val="9"/>
              </w:numPr>
              <w:spacing w:before="80" w:after="80"/>
              <w:mirrorIndents/>
              <w:rPr>
                <w:rFonts w:cs="Arial"/>
                <w:sz w:val="22"/>
              </w:rPr>
            </w:pPr>
            <w:r>
              <w:rPr>
                <w:rFonts w:cs="Arial"/>
                <w:sz w:val="22"/>
              </w:rPr>
              <w:t xml:space="preserve">Warden 1 – Manager GAPs – Paul Gribble </w:t>
            </w:r>
          </w:p>
          <w:p w:rsidR="00D47237" w:rsidRDefault="00D47237" w:rsidP="009B05CB">
            <w:pPr>
              <w:numPr>
                <w:ilvl w:val="1"/>
                <w:numId w:val="9"/>
              </w:numPr>
              <w:spacing w:before="80" w:after="80"/>
              <w:mirrorIndents/>
              <w:rPr>
                <w:rFonts w:cs="Arial"/>
                <w:sz w:val="22"/>
              </w:rPr>
            </w:pPr>
            <w:r>
              <w:rPr>
                <w:rFonts w:cs="Arial"/>
                <w:sz w:val="22"/>
              </w:rPr>
              <w:t>Collect Fire PPE (</w:t>
            </w:r>
            <w:r w:rsidR="00AE45D0">
              <w:rPr>
                <w:rFonts w:cs="Arial"/>
                <w:sz w:val="22"/>
              </w:rPr>
              <w:t>Safety Vest</w:t>
            </w:r>
            <w:r>
              <w:rPr>
                <w:rFonts w:cs="Arial"/>
                <w:sz w:val="22"/>
              </w:rPr>
              <w:t>)</w:t>
            </w:r>
          </w:p>
          <w:p w:rsidR="009B05CB" w:rsidRDefault="009B05CB" w:rsidP="009B05CB">
            <w:pPr>
              <w:numPr>
                <w:ilvl w:val="1"/>
                <w:numId w:val="9"/>
              </w:numPr>
              <w:spacing w:before="80" w:after="80"/>
              <w:mirrorIndents/>
              <w:rPr>
                <w:rFonts w:cs="Arial"/>
                <w:sz w:val="22"/>
              </w:rPr>
            </w:pPr>
            <w:r>
              <w:rPr>
                <w:rFonts w:cs="Arial"/>
                <w:sz w:val="22"/>
              </w:rPr>
              <w:t>Raise Verbal Alarm</w:t>
            </w:r>
            <w:r w:rsidR="00D47237">
              <w:rPr>
                <w:rFonts w:cs="Arial"/>
                <w:sz w:val="22"/>
              </w:rPr>
              <w:t xml:space="preserve"> – “Fire Fire </w:t>
            </w:r>
            <w:proofErr w:type="spellStart"/>
            <w:r w:rsidR="00D47237">
              <w:rPr>
                <w:rFonts w:cs="Arial"/>
                <w:sz w:val="22"/>
              </w:rPr>
              <w:t>Fire</w:t>
            </w:r>
            <w:proofErr w:type="spellEnd"/>
            <w:r w:rsidR="00D47237">
              <w:rPr>
                <w:rFonts w:cs="Arial"/>
                <w:sz w:val="22"/>
              </w:rPr>
              <w:t>”</w:t>
            </w:r>
          </w:p>
          <w:p w:rsidR="00D47237" w:rsidRDefault="00D47237" w:rsidP="009B05CB">
            <w:pPr>
              <w:numPr>
                <w:ilvl w:val="1"/>
                <w:numId w:val="9"/>
              </w:numPr>
              <w:spacing w:before="80" w:after="80"/>
              <w:mirrorIndents/>
              <w:rPr>
                <w:rFonts w:cs="Arial"/>
                <w:sz w:val="22"/>
              </w:rPr>
            </w:pPr>
            <w:r>
              <w:rPr>
                <w:rFonts w:cs="Arial"/>
                <w:sz w:val="22"/>
              </w:rPr>
              <w:t>Check areas of fire if unable to control Evacuate Park Team</w:t>
            </w:r>
          </w:p>
          <w:p w:rsidR="00D47237" w:rsidRDefault="00D47237" w:rsidP="00D47237">
            <w:pPr>
              <w:numPr>
                <w:ilvl w:val="1"/>
                <w:numId w:val="9"/>
              </w:numPr>
              <w:spacing w:before="80" w:after="80"/>
              <w:mirrorIndents/>
              <w:rPr>
                <w:rFonts w:cs="Arial"/>
                <w:sz w:val="22"/>
              </w:rPr>
            </w:pPr>
            <w:r>
              <w:rPr>
                <w:rFonts w:cs="Arial"/>
                <w:sz w:val="22"/>
              </w:rPr>
              <w:t>Task Warden 2 to Evacuate Park Team</w:t>
            </w:r>
          </w:p>
          <w:p w:rsidR="00D47237" w:rsidRDefault="00D47237" w:rsidP="00D47237">
            <w:pPr>
              <w:numPr>
                <w:ilvl w:val="1"/>
                <w:numId w:val="9"/>
              </w:numPr>
              <w:spacing w:before="80" w:after="80"/>
              <w:mirrorIndents/>
              <w:rPr>
                <w:rFonts w:cs="Arial"/>
                <w:sz w:val="22"/>
              </w:rPr>
            </w:pPr>
            <w:r>
              <w:rPr>
                <w:rFonts w:cs="Arial"/>
                <w:sz w:val="22"/>
              </w:rPr>
              <w:t>Clear  all GAPs sites and move to assigned Assembly point;</w:t>
            </w:r>
          </w:p>
          <w:p w:rsidR="00D47237" w:rsidRDefault="00D47237" w:rsidP="00D47237">
            <w:pPr>
              <w:numPr>
                <w:ilvl w:val="1"/>
                <w:numId w:val="9"/>
              </w:numPr>
              <w:spacing w:before="80" w:after="80"/>
              <w:mirrorIndents/>
              <w:rPr>
                <w:rFonts w:cs="Arial"/>
                <w:sz w:val="22"/>
              </w:rPr>
            </w:pPr>
            <w:r>
              <w:rPr>
                <w:rFonts w:cs="Arial"/>
                <w:sz w:val="22"/>
              </w:rPr>
              <w:t>Report to NSW Fire and Rescue team on arrival.</w:t>
            </w:r>
          </w:p>
          <w:p w:rsidR="00D47237" w:rsidRDefault="00D47237" w:rsidP="00D47237">
            <w:pPr>
              <w:numPr>
                <w:ilvl w:val="0"/>
                <w:numId w:val="9"/>
              </w:numPr>
              <w:spacing w:before="80" w:after="80"/>
              <w:mirrorIndents/>
              <w:rPr>
                <w:rFonts w:cs="Arial"/>
                <w:sz w:val="22"/>
              </w:rPr>
            </w:pPr>
            <w:r>
              <w:rPr>
                <w:rFonts w:cs="Arial"/>
                <w:sz w:val="22"/>
              </w:rPr>
              <w:t xml:space="preserve"> Warden 2 – John Hurcum, Fire Warden and First aider</w:t>
            </w:r>
          </w:p>
          <w:p w:rsidR="00D47237" w:rsidRDefault="00D47237" w:rsidP="00D47237">
            <w:pPr>
              <w:numPr>
                <w:ilvl w:val="1"/>
                <w:numId w:val="9"/>
              </w:numPr>
              <w:spacing w:before="80" w:after="80"/>
              <w:mirrorIndents/>
              <w:rPr>
                <w:rFonts w:cs="Arial"/>
                <w:sz w:val="22"/>
              </w:rPr>
            </w:pPr>
            <w:r>
              <w:rPr>
                <w:rFonts w:cs="Arial"/>
                <w:sz w:val="22"/>
              </w:rPr>
              <w:t>Collect Fire PPE and Kit (</w:t>
            </w:r>
            <w:r w:rsidR="00AE45D0">
              <w:rPr>
                <w:rFonts w:cs="Arial"/>
                <w:sz w:val="22"/>
              </w:rPr>
              <w:t xml:space="preserve">Safety Vest </w:t>
            </w:r>
            <w:r>
              <w:rPr>
                <w:rFonts w:cs="Arial"/>
                <w:sz w:val="22"/>
              </w:rPr>
              <w:t>&amp; First Aid Bag)</w:t>
            </w:r>
          </w:p>
          <w:p w:rsidR="00D47237" w:rsidRDefault="00D47237" w:rsidP="00D47237">
            <w:pPr>
              <w:numPr>
                <w:ilvl w:val="1"/>
                <w:numId w:val="9"/>
              </w:numPr>
              <w:spacing w:before="80" w:after="80"/>
              <w:mirrorIndents/>
              <w:rPr>
                <w:rFonts w:cs="Arial"/>
                <w:sz w:val="22"/>
              </w:rPr>
            </w:pPr>
            <w:r>
              <w:rPr>
                <w:rFonts w:cs="Arial"/>
                <w:sz w:val="22"/>
              </w:rPr>
              <w:t>Gather Park Team at nearest Exit Gate and move to the Assigned Assembly Point;</w:t>
            </w:r>
          </w:p>
          <w:p w:rsidR="00D47237" w:rsidRPr="007D2B94" w:rsidRDefault="00D47237" w:rsidP="00D47237">
            <w:pPr>
              <w:numPr>
                <w:ilvl w:val="1"/>
                <w:numId w:val="9"/>
              </w:numPr>
              <w:spacing w:before="80" w:after="80"/>
              <w:mirrorIndents/>
              <w:rPr>
                <w:rFonts w:cs="Arial"/>
                <w:sz w:val="22"/>
              </w:rPr>
            </w:pPr>
            <w:r>
              <w:rPr>
                <w:rFonts w:cs="Arial"/>
                <w:sz w:val="22"/>
              </w:rPr>
              <w:t>Check Park Attendance Record and monitor any required first aid.</w:t>
            </w:r>
          </w:p>
        </w:tc>
      </w:tr>
      <w:tr w:rsidR="006763BC" w:rsidRPr="007D2B94" w:rsidTr="000A29D8">
        <w:tc>
          <w:tcPr>
            <w:tcW w:w="9658" w:type="dxa"/>
            <w:noWrap/>
            <w:tcMar>
              <w:left w:w="0" w:type="dxa"/>
              <w:right w:w="0" w:type="dxa"/>
            </w:tcMar>
          </w:tcPr>
          <w:p w:rsidR="00CA50AA" w:rsidRDefault="008B77C3" w:rsidP="000A29D8">
            <w:pPr>
              <w:spacing w:before="80" w:after="80"/>
              <w:ind w:left="454" w:hanging="397"/>
              <w:mirrorIndents/>
              <w:rPr>
                <w:rFonts w:cs="Arial"/>
                <w:sz w:val="22"/>
              </w:rPr>
            </w:pPr>
            <w:r>
              <w:rPr>
                <w:rFonts w:ascii="Webdings" w:hAnsi="Webdings" w:cs="Arial"/>
                <w:sz w:val="22"/>
              </w:rPr>
              <w:fldChar w:fldCharType="begin">
                <w:ffData>
                  <w:name w:val="Check1"/>
                  <w:enabled/>
                  <w:calcOnExit w:val="0"/>
                  <w:checkBox>
                    <w:sizeAuto/>
                    <w:default w:val="1"/>
                  </w:checkBox>
                </w:ffData>
              </w:fldChar>
            </w:r>
            <w:r w:rsidR="00F738C6">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Is there someone responsible for making sure all workers and others in the workplace (e.g. contractors, customers and visitors) are accounted for in an evacuation? You may use attendance records for this purpose</w:t>
            </w:r>
          </w:p>
          <w:p w:rsidR="00D47237" w:rsidRPr="007D2B94" w:rsidRDefault="00D47237" w:rsidP="00AE45D0">
            <w:pPr>
              <w:numPr>
                <w:ilvl w:val="0"/>
                <w:numId w:val="10"/>
              </w:numPr>
              <w:spacing w:before="80" w:after="80"/>
              <w:mirrorIndents/>
              <w:rPr>
                <w:rFonts w:cs="Arial"/>
                <w:sz w:val="22"/>
              </w:rPr>
            </w:pPr>
            <w:r>
              <w:rPr>
                <w:rFonts w:cs="Arial"/>
                <w:sz w:val="22"/>
              </w:rPr>
              <w:t xml:space="preserve">Warden </w:t>
            </w:r>
            <w:r w:rsidR="00AE45D0">
              <w:rPr>
                <w:rFonts w:cs="Arial"/>
                <w:sz w:val="22"/>
              </w:rPr>
              <w:t>1</w:t>
            </w:r>
            <w:r>
              <w:rPr>
                <w:rFonts w:cs="Arial"/>
                <w:sz w:val="22"/>
              </w:rPr>
              <w:t xml:space="preserve"> – </w:t>
            </w:r>
            <w:r w:rsidR="00AE45D0">
              <w:rPr>
                <w:rFonts w:cs="Arial"/>
                <w:sz w:val="22"/>
              </w:rPr>
              <w:t>Paul Gribble (Gather sign in record)</w:t>
            </w:r>
          </w:p>
        </w:tc>
      </w:tr>
      <w:tr w:rsidR="00415FCD" w:rsidRPr="007D2B94" w:rsidTr="000A29D8">
        <w:tc>
          <w:tcPr>
            <w:tcW w:w="9658" w:type="dxa"/>
            <w:noWrap/>
            <w:tcMar>
              <w:left w:w="0" w:type="dxa"/>
              <w:right w:w="0" w:type="dxa"/>
            </w:tcMar>
          </w:tcPr>
          <w:p w:rsidR="00CA50AA" w:rsidRPr="007D2B94" w:rsidRDefault="008B77C3" w:rsidP="000A29D8">
            <w:pPr>
              <w:spacing w:before="80" w:after="80"/>
              <w:ind w:left="454" w:hanging="397"/>
              <w:mirrorIndents/>
              <w:rPr>
                <w:rFonts w:cs="Arial"/>
                <w:sz w:val="22"/>
              </w:rPr>
            </w:pPr>
            <w:r>
              <w:rPr>
                <w:rFonts w:ascii="Webdings" w:hAnsi="Webdings" w:cs="Arial"/>
                <w:sz w:val="22"/>
              </w:rPr>
              <w:fldChar w:fldCharType="begin">
                <w:ffData>
                  <w:name w:val="Check1"/>
                  <w:enabled/>
                  <w:calcOnExit w:val="0"/>
                  <w:checkBox>
                    <w:sizeAuto/>
                    <w:default w:val="1"/>
                  </w:checkBox>
                </w:ffData>
              </w:fldChar>
            </w:r>
            <w:r w:rsidR="00F738C6">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Are specific procedures in place for critical functions such as power or gas isolation</w:t>
            </w:r>
            <w:r w:rsidR="000B5C16">
              <w:rPr>
                <w:rFonts w:cs="Arial"/>
                <w:sz w:val="22"/>
              </w:rPr>
              <w:br/>
              <w:t>Warden 1 – Paul Gribble</w:t>
            </w:r>
          </w:p>
        </w:tc>
      </w:tr>
      <w:tr w:rsidR="00895E96" w:rsidRPr="007D2B94" w:rsidTr="00577B45">
        <w:tc>
          <w:tcPr>
            <w:tcW w:w="9658" w:type="dxa"/>
            <w:tcBorders>
              <w:top w:val="single" w:sz="8" w:space="0" w:color="D9D9D9"/>
              <w:left w:val="single" w:sz="8" w:space="0" w:color="D9D9D9"/>
              <w:bottom w:val="single" w:sz="8" w:space="0" w:color="D9D9D9"/>
              <w:right w:val="single" w:sz="8" w:space="0" w:color="D9D9D9"/>
              <w:tl2br w:val="nil"/>
              <w:tr2bl w:val="nil"/>
            </w:tcBorders>
            <w:shd w:val="clear" w:color="auto" w:fill="F2F2F2"/>
            <w:noWrap/>
            <w:tcMar>
              <w:left w:w="0" w:type="dxa"/>
              <w:right w:w="0" w:type="dxa"/>
            </w:tcMar>
          </w:tcPr>
          <w:p w:rsidR="00CA50AA" w:rsidRPr="007D2B94" w:rsidRDefault="00FD6976" w:rsidP="000A29D8">
            <w:pPr>
              <w:spacing w:before="80" w:after="80"/>
              <w:ind w:left="454" w:hanging="397"/>
              <w:mirrorIndents/>
              <w:rPr>
                <w:rFonts w:cs="Arial"/>
                <w:b/>
                <w:sz w:val="22"/>
              </w:rPr>
            </w:pPr>
            <w:r w:rsidRPr="007D2B94">
              <w:rPr>
                <w:rFonts w:cs="Arial"/>
                <w:b/>
                <w:sz w:val="22"/>
              </w:rPr>
              <w:t>Emergency Contact Details</w:t>
            </w:r>
          </w:p>
        </w:tc>
      </w:tr>
      <w:tr w:rsidR="00895E96" w:rsidRPr="007D2B94" w:rsidTr="00577B45">
        <w:tc>
          <w:tcPr>
            <w:tcW w:w="9658" w:type="dxa"/>
            <w:tcBorders>
              <w:top w:val="single" w:sz="8" w:space="0" w:color="D9D9D9"/>
            </w:tcBorders>
            <w:noWrap/>
            <w:tcMar>
              <w:left w:w="0" w:type="dxa"/>
              <w:right w:w="0" w:type="dxa"/>
            </w:tcMar>
          </w:tcPr>
          <w:p w:rsidR="00CA50AA" w:rsidRDefault="008B77C3" w:rsidP="000A29D8">
            <w:pPr>
              <w:spacing w:before="80" w:after="80"/>
              <w:ind w:left="454" w:hanging="397"/>
              <w:mirrorIndents/>
              <w:rPr>
                <w:rFonts w:cs="Arial"/>
                <w:sz w:val="22"/>
              </w:rPr>
            </w:pPr>
            <w:r>
              <w:rPr>
                <w:rFonts w:ascii="Webdings" w:hAnsi="Webdings" w:cs="Arial"/>
                <w:sz w:val="22"/>
              </w:rPr>
              <w:fldChar w:fldCharType="begin">
                <w:ffData>
                  <w:name w:val="Check1"/>
                  <w:enabled/>
                  <w:calcOnExit w:val="0"/>
                  <w:checkBox>
                    <w:sizeAuto/>
                    <w:default w:val="1"/>
                  </w:checkBox>
                </w:ffData>
              </w:fldChar>
            </w:r>
            <w:r w:rsidR="000B5C16">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Are emergency contact details (relevant to the types of possible risks, e.g. the Ambulance Service of NSW,  Fire and Rescue NSW, the NSW Rural Fire Service, the NSW Police Force, the State Emergency Service, the NSW Volunteer Rescue Association Inc, displayed at the workplace in an easily accessible location</w:t>
            </w:r>
          </w:p>
          <w:p w:rsidR="000B5C16" w:rsidRPr="007D2B94" w:rsidRDefault="000B5C16" w:rsidP="000B5C16">
            <w:pPr>
              <w:numPr>
                <w:ilvl w:val="0"/>
                <w:numId w:val="11"/>
              </w:numPr>
              <w:spacing w:before="80" w:after="80"/>
              <w:mirrorIndents/>
              <w:rPr>
                <w:rFonts w:cs="Arial"/>
                <w:sz w:val="22"/>
              </w:rPr>
            </w:pPr>
            <w:r>
              <w:rPr>
                <w:rFonts w:cs="Arial"/>
                <w:sz w:val="22"/>
              </w:rPr>
              <w:lastRenderedPageBreak/>
              <w:t>000</w:t>
            </w:r>
          </w:p>
        </w:tc>
      </w:tr>
      <w:tr w:rsidR="00895E96" w:rsidRPr="007D2B94" w:rsidTr="00577B45">
        <w:tc>
          <w:tcPr>
            <w:tcW w:w="9658" w:type="dxa"/>
            <w:noWrap/>
            <w:tcMar>
              <w:left w:w="0" w:type="dxa"/>
              <w:right w:w="0" w:type="dxa"/>
            </w:tcMar>
          </w:tcPr>
          <w:p w:rsidR="00CA50AA" w:rsidRPr="007D2B94" w:rsidRDefault="008B77C3" w:rsidP="000A29D8">
            <w:pPr>
              <w:spacing w:before="80" w:after="80"/>
              <w:ind w:left="454" w:hanging="397"/>
              <w:mirrorIndents/>
              <w:rPr>
                <w:rFonts w:cs="Arial"/>
                <w:sz w:val="22"/>
              </w:rPr>
            </w:pPr>
            <w:r>
              <w:rPr>
                <w:rFonts w:ascii="Webdings" w:hAnsi="Webdings" w:cs="Arial"/>
                <w:sz w:val="22"/>
              </w:rPr>
              <w:lastRenderedPageBreak/>
              <w:fldChar w:fldCharType="begin">
                <w:ffData>
                  <w:name w:val="Check1"/>
                  <w:enabled/>
                  <w:calcOnExit w:val="0"/>
                  <w:checkBox>
                    <w:sizeAuto/>
                    <w:default w:val="1"/>
                  </w:checkBox>
                </w:ffData>
              </w:fldChar>
            </w:r>
            <w:r w:rsidR="000B5C16">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Are contact details updated regularly</w:t>
            </w:r>
            <w:r w:rsidR="000B5C16">
              <w:rPr>
                <w:rFonts w:cs="Arial"/>
                <w:sz w:val="22"/>
              </w:rPr>
              <w:t xml:space="preserve"> – reviewed regularly</w:t>
            </w:r>
          </w:p>
        </w:tc>
      </w:tr>
      <w:tr w:rsidR="00895E96" w:rsidRPr="007D2B94" w:rsidTr="00577B45">
        <w:tc>
          <w:tcPr>
            <w:tcW w:w="9658" w:type="dxa"/>
            <w:noWrap/>
            <w:tcMar>
              <w:left w:w="0" w:type="dxa"/>
              <w:right w:w="0" w:type="dxa"/>
            </w:tcMar>
          </w:tcPr>
          <w:p w:rsidR="00CA50AA" w:rsidRDefault="008B77C3" w:rsidP="000A29D8">
            <w:pPr>
              <w:spacing w:before="80" w:after="80"/>
              <w:ind w:left="454" w:hanging="397"/>
              <w:mirrorIndents/>
              <w:rPr>
                <w:rFonts w:cs="Arial"/>
                <w:sz w:val="22"/>
              </w:rPr>
            </w:pPr>
            <w:r>
              <w:rPr>
                <w:rFonts w:ascii="Webdings" w:hAnsi="Webdings" w:cs="Arial"/>
                <w:sz w:val="22"/>
              </w:rPr>
              <w:fldChar w:fldCharType="begin">
                <w:ffData>
                  <w:name w:val="Check1"/>
                  <w:enabled/>
                  <w:calcOnExit w:val="0"/>
                  <w:checkBox>
                    <w:sizeAuto/>
                    <w:default w:val="1"/>
                  </w:checkBox>
                </w:ffData>
              </w:fldChar>
            </w:r>
            <w:r w:rsidR="000B5C16">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0B5C16" w:rsidRPr="007D2B94">
              <w:rPr>
                <w:rFonts w:cs="Arial"/>
                <w:sz w:val="22"/>
              </w:rPr>
              <w:t xml:space="preserve"> </w:t>
            </w:r>
            <w:r w:rsidR="00FD6976" w:rsidRPr="007D2B94">
              <w:rPr>
                <w:rFonts w:cs="Arial"/>
                <w:sz w:val="22"/>
              </w:rPr>
              <w:t>Who will notify emergency service organisations</w:t>
            </w:r>
            <w:r w:rsidR="00826567" w:rsidRPr="007D2B94">
              <w:rPr>
                <w:rFonts w:cs="Arial"/>
                <w:sz w:val="22"/>
              </w:rPr>
              <w:t>:</w:t>
            </w:r>
          </w:p>
          <w:p w:rsidR="000B5C16" w:rsidRPr="007D2B94" w:rsidRDefault="000B5C16" w:rsidP="000B5C16">
            <w:pPr>
              <w:numPr>
                <w:ilvl w:val="0"/>
                <w:numId w:val="12"/>
              </w:numPr>
              <w:spacing w:before="80" w:after="80"/>
              <w:mirrorIndents/>
              <w:rPr>
                <w:rFonts w:cs="Arial"/>
                <w:sz w:val="22"/>
              </w:rPr>
            </w:pPr>
            <w:r>
              <w:rPr>
                <w:rFonts w:cs="Arial"/>
                <w:sz w:val="22"/>
              </w:rPr>
              <w:t>Warden 1 – Manager Gardens and Park (GAPs) – Paul Gribble</w:t>
            </w:r>
          </w:p>
        </w:tc>
      </w:tr>
      <w:tr w:rsidR="002D0DBA" w:rsidRPr="007D2B94" w:rsidTr="00577B45">
        <w:tc>
          <w:tcPr>
            <w:tcW w:w="9658" w:type="dxa"/>
            <w:tcBorders>
              <w:top w:val="single" w:sz="8" w:space="0" w:color="D9D9D9"/>
              <w:left w:val="single" w:sz="8" w:space="0" w:color="D9D9D9"/>
              <w:bottom w:val="single" w:sz="8" w:space="0" w:color="D9D9D9"/>
              <w:right w:val="single" w:sz="8" w:space="0" w:color="D9D9D9"/>
              <w:tl2br w:val="nil"/>
              <w:tr2bl w:val="nil"/>
            </w:tcBorders>
            <w:shd w:val="clear" w:color="auto" w:fill="F2F2F2"/>
            <w:noWrap/>
            <w:tcMar>
              <w:left w:w="0" w:type="dxa"/>
              <w:right w:w="0" w:type="dxa"/>
            </w:tcMar>
          </w:tcPr>
          <w:p w:rsidR="00CA50AA" w:rsidRPr="007D2B94" w:rsidRDefault="00FD6976" w:rsidP="000A29D8">
            <w:pPr>
              <w:spacing w:before="80" w:after="80"/>
              <w:ind w:left="454" w:hanging="397"/>
              <w:mirrorIndents/>
              <w:rPr>
                <w:rFonts w:cs="Arial"/>
                <w:b/>
                <w:sz w:val="22"/>
              </w:rPr>
            </w:pPr>
            <w:r w:rsidRPr="007D2B94">
              <w:rPr>
                <w:rFonts w:cs="Arial"/>
                <w:b/>
                <w:sz w:val="22"/>
              </w:rPr>
              <w:t>Work Environment</w:t>
            </w:r>
          </w:p>
        </w:tc>
      </w:tr>
      <w:tr w:rsidR="002D0DBA" w:rsidRPr="007D2B94" w:rsidTr="00577B45">
        <w:tc>
          <w:tcPr>
            <w:tcW w:w="9658" w:type="dxa"/>
            <w:tcBorders>
              <w:top w:val="single" w:sz="8" w:space="0" w:color="D9D9D9"/>
            </w:tcBorders>
            <w:noWrap/>
            <w:tcMar>
              <w:left w:w="0" w:type="dxa"/>
              <w:right w:w="0" w:type="dxa"/>
            </w:tcMar>
          </w:tcPr>
          <w:p w:rsidR="00CA50AA" w:rsidRDefault="008B77C3" w:rsidP="000A29D8">
            <w:pPr>
              <w:spacing w:before="80" w:after="80"/>
              <w:ind w:left="454" w:hanging="397"/>
              <w:mirrorIndents/>
              <w:rPr>
                <w:rFonts w:cs="Arial"/>
                <w:sz w:val="22"/>
              </w:rPr>
            </w:pPr>
            <w:r>
              <w:rPr>
                <w:rFonts w:ascii="Webdings" w:hAnsi="Webdings" w:cs="Arial"/>
                <w:sz w:val="22"/>
              </w:rPr>
              <w:fldChar w:fldCharType="begin">
                <w:ffData>
                  <w:name w:val="Check1"/>
                  <w:enabled/>
                  <w:calcOnExit w:val="0"/>
                  <w:checkBox>
                    <w:sizeAuto/>
                    <w:default w:val="1"/>
                  </w:checkBox>
                </w:ffData>
              </w:fldChar>
            </w:r>
            <w:r w:rsidR="000B5C16">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Have you considered what type of emergencies might occur in your workplace when preparing the emergency plan? Consider emergencies arising from your workplace, and also from outside your workplace</w:t>
            </w:r>
          </w:p>
          <w:p w:rsidR="000B5C16" w:rsidRDefault="00577B45" w:rsidP="000B5C16">
            <w:pPr>
              <w:numPr>
                <w:ilvl w:val="0"/>
                <w:numId w:val="13"/>
              </w:numPr>
              <w:spacing w:before="80" w:after="80"/>
              <w:mirrorIndents/>
              <w:rPr>
                <w:rFonts w:cs="Arial"/>
                <w:sz w:val="22"/>
              </w:rPr>
            </w:pPr>
            <w:r>
              <w:rPr>
                <w:rFonts w:cs="Arial"/>
                <w:sz w:val="22"/>
              </w:rPr>
              <w:t>Electricity &amp; Power;</w:t>
            </w:r>
          </w:p>
          <w:p w:rsidR="00577B45" w:rsidRDefault="00577B45" w:rsidP="000B5C16">
            <w:pPr>
              <w:numPr>
                <w:ilvl w:val="0"/>
                <w:numId w:val="13"/>
              </w:numPr>
              <w:spacing w:before="80" w:after="80"/>
              <w:mirrorIndents/>
              <w:rPr>
                <w:rFonts w:cs="Arial"/>
                <w:sz w:val="22"/>
              </w:rPr>
            </w:pPr>
            <w:r>
              <w:rPr>
                <w:rFonts w:cs="Arial"/>
                <w:sz w:val="22"/>
              </w:rPr>
              <w:t>Hazardous Chemicals – fumes and fire;</w:t>
            </w:r>
          </w:p>
          <w:p w:rsidR="00577B45" w:rsidRDefault="00577B45" w:rsidP="000B5C16">
            <w:pPr>
              <w:numPr>
                <w:ilvl w:val="0"/>
                <w:numId w:val="13"/>
              </w:numPr>
              <w:spacing w:before="80" w:after="80"/>
              <w:mirrorIndents/>
              <w:rPr>
                <w:rFonts w:cs="Arial"/>
                <w:sz w:val="22"/>
              </w:rPr>
            </w:pPr>
            <w:r>
              <w:rPr>
                <w:rFonts w:cs="Arial"/>
                <w:sz w:val="22"/>
              </w:rPr>
              <w:t>Diseases;</w:t>
            </w:r>
          </w:p>
          <w:p w:rsidR="00577B45" w:rsidRDefault="00577B45" w:rsidP="000B5C16">
            <w:pPr>
              <w:numPr>
                <w:ilvl w:val="0"/>
                <w:numId w:val="13"/>
              </w:numPr>
              <w:spacing w:before="80" w:after="80"/>
              <w:mirrorIndents/>
              <w:rPr>
                <w:rFonts w:cs="Arial"/>
                <w:sz w:val="22"/>
              </w:rPr>
            </w:pPr>
            <w:r>
              <w:rPr>
                <w:rFonts w:cs="Arial"/>
                <w:sz w:val="22"/>
              </w:rPr>
              <w:t>Hazardous Manual Tasks;</w:t>
            </w:r>
          </w:p>
          <w:p w:rsidR="00577B45" w:rsidRDefault="00577B45" w:rsidP="000B5C16">
            <w:pPr>
              <w:numPr>
                <w:ilvl w:val="0"/>
                <w:numId w:val="13"/>
              </w:numPr>
              <w:spacing w:before="80" w:after="80"/>
              <w:mirrorIndents/>
              <w:rPr>
                <w:rFonts w:cs="Arial"/>
                <w:sz w:val="22"/>
              </w:rPr>
            </w:pPr>
            <w:r>
              <w:rPr>
                <w:rFonts w:cs="Arial"/>
                <w:sz w:val="22"/>
              </w:rPr>
              <w:t>UV Radiation;</w:t>
            </w:r>
          </w:p>
          <w:p w:rsidR="00577B45" w:rsidRDefault="00577B45" w:rsidP="000B5C16">
            <w:pPr>
              <w:numPr>
                <w:ilvl w:val="0"/>
                <w:numId w:val="13"/>
              </w:numPr>
              <w:spacing w:before="80" w:after="80"/>
              <w:mirrorIndents/>
              <w:rPr>
                <w:rFonts w:cs="Arial"/>
                <w:sz w:val="22"/>
              </w:rPr>
            </w:pPr>
            <w:r>
              <w:rPr>
                <w:rFonts w:cs="Arial"/>
                <w:sz w:val="22"/>
              </w:rPr>
              <w:t>Ladders;</w:t>
            </w:r>
          </w:p>
          <w:p w:rsidR="00577B45" w:rsidRDefault="00577B45" w:rsidP="000B5C16">
            <w:pPr>
              <w:numPr>
                <w:ilvl w:val="0"/>
                <w:numId w:val="13"/>
              </w:numPr>
              <w:spacing w:before="80" w:after="80"/>
              <w:mirrorIndents/>
              <w:rPr>
                <w:rFonts w:cs="Arial"/>
                <w:sz w:val="22"/>
              </w:rPr>
            </w:pPr>
            <w:r>
              <w:rPr>
                <w:rFonts w:cs="Arial"/>
                <w:sz w:val="22"/>
              </w:rPr>
              <w:t>Lighting;</w:t>
            </w:r>
          </w:p>
          <w:p w:rsidR="00577B45" w:rsidRDefault="00577B45" w:rsidP="000B5C16">
            <w:pPr>
              <w:numPr>
                <w:ilvl w:val="0"/>
                <w:numId w:val="13"/>
              </w:numPr>
              <w:spacing w:before="80" w:after="80"/>
              <w:mirrorIndents/>
              <w:rPr>
                <w:rFonts w:cs="Arial"/>
                <w:sz w:val="22"/>
              </w:rPr>
            </w:pPr>
            <w:r>
              <w:rPr>
                <w:rFonts w:cs="Arial"/>
                <w:sz w:val="22"/>
              </w:rPr>
              <w:t>Noise;</w:t>
            </w:r>
          </w:p>
          <w:p w:rsidR="00577B45" w:rsidRDefault="00577B45" w:rsidP="00577B45">
            <w:pPr>
              <w:numPr>
                <w:ilvl w:val="0"/>
                <w:numId w:val="13"/>
              </w:numPr>
              <w:spacing w:before="80" w:after="80"/>
              <w:mirrorIndents/>
              <w:rPr>
                <w:rFonts w:cs="Arial"/>
                <w:sz w:val="22"/>
              </w:rPr>
            </w:pPr>
            <w:r>
              <w:rPr>
                <w:rFonts w:cs="Arial"/>
                <w:sz w:val="22"/>
              </w:rPr>
              <w:t>Plant and Equipment;</w:t>
            </w:r>
          </w:p>
          <w:p w:rsidR="00577B45" w:rsidRDefault="00577B45" w:rsidP="00577B45">
            <w:pPr>
              <w:numPr>
                <w:ilvl w:val="0"/>
                <w:numId w:val="13"/>
              </w:numPr>
              <w:spacing w:before="80" w:after="80"/>
              <w:mirrorIndents/>
              <w:rPr>
                <w:rFonts w:cs="Arial"/>
                <w:sz w:val="22"/>
              </w:rPr>
            </w:pPr>
            <w:r>
              <w:rPr>
                <w:rFonts w:cs="Arial"/>
                <w:sz w:val="22"/>
              </w:rPr>
              <w:t>Bush Fire Smoke;</w:t>
            </w:r>
          </w:p>
          <w:p w:rsidR="00577B45" w:rsidRDefault="00577B45" w:rsidP="00577B45">
            <w:pPr>
              <w:numPr>
                <w:ilvl w:val="0"/>
                <w:numId w:val="13"/>
              </w:numPr>
              <w:spacing w:before="80" w:after="80"/>
              <w:mirrorIndents/>
              <w:rPr>
                <w:rFonts w:cs="Arial"/>
                <w:sz w:val="22"/>
              </w:rPr>
            </w:pPr>
            <w:r>
              <w:rPr>
                <w:rFonts w:cs="Arial"/>
                <w:sz w:val="22"/>
              </w:rPr>
              <w:t>AOD;</w:t>
            </w:r>
          </w:p>
          <w:p w:rsidR="00577B45" w:rsidRDefault="00577B45" w:rsidP="00577B45">
            <w:pPr>
              <w:numPr>
                <w:ilvl w:val="0"/>
                <w:numId w:val="13"/>
              </w:numPr>
              <w:spacing w:before="80" w:after="80"/>
              <w:mirrorIndents/>
              <w:rPr>
                <w:rFonts w:cs="Arial"/>
                <w:sz w:val="22"/>
              </w:rPr>
            </w:pPr>
            <w:r>
              <w:rPr>
                <w:rFonts w:cs="Arial"/>
                <w:sz w:val="22"/>
              </w:rPr>
              <w:t>Asbestos;</w:t>
            </w:r>
          </w:p>
          <w:p w:rsidR="00577B45" w:rsidRDefault="00577B45" w:rsidP="00577B45">
            <w:pPr>
              <w:numPr>
                <w:ilvl w:val="0"/>
                <w:numId w:val="13"/>
              </w:numPr>
              <w:spacing w:before="80" w:after="80"/>
              <w:mirrorIndents/>
              <w:rPr>
                <w:rFonts w:cs="Arial"/>
                <w:sz w:val="22"/>
              </w:rPr>
            </w:pPr>
            <w:r>
              <w:rPr>
                <w:rFonts w:cs="Arial"/>
                <w:sz w:val="22"/>
              </w:rPr>
              <w:t>Psychosocial;</w:t>
            </w:r>
          </w:p>
          <w:p w:rsidR="00577B45" w:rsidRDefault="00577B45" w:rsidP="00577B45">
            <w:pPr>
              <w:numPr>
                <w:ilvl w:val="0"/>
                <w:numId w:val="13"/>
              </w:numPr>
              <w:spacing w:before="80" w:after="80"/>
              <w:mirrorIndents/>
              <w:rPr>
                <w:rFonts w:cs="Arial"/>
                <w:sz w:val="22"/>
              </w:rPr>
            </w:pPr>
            <w:r>
              <w:rPr>
                <w:rFonts w:cs="Arial"/>
                <w:sz w:val="22"/>
              </w:rPr>
              <w:t>Remote or Isolated work;</w:t>
            </w:r>
          </w:p>
          <w:p w:rsidR="00577B45" w:rsidRDefault="00577B45" w:rsidP="00577B45">
            <w:pPr>
              <w:numPr>
                <w:ilvl w:val="0"/>
                <w:numId w:val="13"/>
              </w:numPr>
              <w:spacing w:before="80" w:after="80"/>
              <w:mirrorIndents/>
              <w:rPr>
                <w:rFonts w:cs="Arial"/>
                <w:sz w:val="22"/>
              </w:rPr>
            </w:pPr>
            <w:r>
              <w:rPr>
                <w:rFonts w:cs="Arial"/>
                <w:sz w:val="22"/>
              </w:rPr>
              <w:t>Motor Vehicles;</w:t>
            </w:r>
          </w:p>
          <w:p w:rsidR="00577B45" w:rsidRDefault="00577B45" w:rsidP="00577B45">
            <w:pPr>
              <w:numPr>
                <w:ilvl w:val="0"/>
                <w:numId w:val="13"/>
              </w:numPr>
              <w:spacing w:before="80" w:after="80"/>
              <w:mirrorIndents/>
              <w:rPr>
                <w:rFonts w:cs="Arial"/>
                <w:sz w:val="22"/>
              </w:rPr>
            </w:pPr>
            <w:r>
              <w:rPr>
                <w:rFonts w:cs="Arial"/>
                <w:sz w:val="22"/>
              </w:rPr>
              <w:t>Sedentary work;</w:t>
            </w:r>
          </w:p>
          <w:p w:rsidR="00577B45" w:rsidRDefault="00577B45" w:rsidP="00577B45">
            <w:pPr>
              <w:numPr>
                <w:ilvl w:val="0"/>
                <w:numId w:val="13"/>
              </w:numPr>
              <w:spacing w:before="80" w:after="80"/>
              <w:mirrorIndents/>
              <w:rPr>
                <w:rFonts w:cs="Arial"/>
                <w:sz w:val="22"/>
              </w:rPr>
            </w:pPr>
            <w:r>
              <w:rPr>
                <w:rFonts w:cs="Arial"/>
                <w:sz w:val="22"/>
              </w:rPr>
              <w:t>S/T/Falls on same level;</w:t>
            </w:r>
          </w:p>
          <w:p w:rsidR="00577B45" w:rsidRPr="007D2B94" w:rsidRDefault="00577B45" w:rsidP="00577B45">
            <w:pPr>
              <w:numPr>
                <w:ilvl w:val="0"/>
                <w:numId w:val="13"/>
              </w:numPr>
              <w:spacing w:before="80" w:after="80"/>
              <w:mirrorIndents/>
              <w:rPr>
                <w:rFonts w:cs="Arial"/>
                <w:sz w:val="22"/>
              </w:rPr>
            </w:pPr>
            <w:r>
              <w:rPr>
                <w:rFonts w:cs="Arial"/>
                <w:sz w:val="22"/>
              </w:rPr>
              <w:t>Structures.</w:t>
            </w:r>
          </w:p>
        </w:tc>
      </w:tr>
      <w:tr w:rsidR="002D0DBA" w:rsidRPr="007D2B94" w:rsidTr="00577B45">
        <w:tc>
          <w:tcPr>
            <w:tcW w:w="9658" w:type="dxa"/>
            <w:noWrap/>
            <w:tcMar>
              <w:left w:w="0" w:type="dxa"/>
              <w:right w:w="0" w:type="dxa"/>
            </w:tcMar>
          </w:tcPr>
          <w:p w:rsidR="00CA50AA" w:rsidRDefault="008B77C3" w:rsidP="00577B45">
            <w:pPr>
              <w:spacing w:before="80" w:after="80"/>
              <w:ind w:left="454" w:hanging="397"/>
              <w:mirrorIndents/>
              <w:rPr>
                <w:rFonts w:cs="Arial"/>
                <w:sz w:val="22"/>
              </w:rPr>
            </w:pPr>
            <w:r>
              <w:rPr>
                <w:rFonts w:ascii="Webdings" w:hAnsi="Webdings" w:cs="Arial"/>
                <w:sz w:val="22"/>
              </w:rPr>
              <w:fldChar w:fldCharType="begin">
                <w:ffData>
                  <w:name w:val="Check1"/>
                  <w:enabled/>
                  <w:calcOnExit w:val="0"/>
                  <w:checkBox>
                    <w:sizeAuto/>
                    <w:default w:val="1"/>
                  </w:checkBox>
                </w:ffData>
              </w:fldChar>
            </w:r>
            <w:r w:rsidR="00577B45">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 xml:space="preserve">Have </w:t>
            </w:r>
            <w:r w:rsidR="00577B45">
              <w:rPr>
                <w:rFonts w:cs="Arial"/>
                <w:sz w:val="22"/>
              </w:rPr>
              <w:t>Sub Branch members</w:t>
            </w:r>
            <w:r w:rsidR="00FD6976" w:rsidRPr="007D2B94">
              <w:rPr>
                <w:rFonts w:cs="Arial"/>
                <w:sz w:val="22"/>
              </w:rPr>
              <w:t>, workers, neighbouring businesses (if relevant) been consulted in the development of the plan</w:t>
            </w:r>
            <w:r w:rsidR="00577B45">
              <w:rPr>
                <w:rFonts w:cs="Arial"/>
                <w:sz w:val="22"/>
              </w:rPr>
              <w:t>.</w:t>
            </w:r>
          </w:p>
          <w:p w:rsidR="00577B45" w:rsidRDefault="00577B45" w:rsidP="00577B45">
            <w:pPr>
              <w:numPr>
                <w:ilvl w:val="0"/>
                <w:numId w:val="14"/>
              </w:numPr>
              <w:spacing w:before="80" w:after="80"/>
              <w:mirrorIndents/>
              <w:rPr>
                <w:rFonts w:cs="Arial"/>
                <w:sz w:val="22"/>
              </w:rPr>
            </w:pPr>
            <w:r>
              <w:rPr>
                <w:rFonts w:cs="Arial"/>
                <w:sz w:val="22"/>
              </w:rPr>
              <w:t>Ingleburn RSL Sub Branch Executive and Management Committee</w:t>
            </w:r>
          </w:p>
          <w:p w:rsidR="00577B45" w:rsidRDefault="00577B45" w:rsidP="00577B45">
            <w:pPr>
              <w:numPr>
                <w:ilvl w:val="0"/>
                <w:numId w:val="14"/>
              </w:numPr>
              <w:spacing w:before="80" w:after="80"/>
              <w:mirrorIndents/>
              <w:rPr>
                <w:rFonts w:cs="Arial"/>
                <w:sz w:val="22"/>
              </w:rPr>
            </w:pPr>
            <w:r>
              <w:rPr>
                <w:rFonts w:cs="Arial"/>
                <w:sz w:val="22"/>
              </w:rPr>
              <w:t>Sub Branch members (monthly meeting minutes)</w:t>
            </w:r>
          </w:p>
          <w:p w:rsidR="00577B45" w:rsidRPr="007D2B94" w:rsidRDefault="00577B45" w:rsidP="00577B45">
            <w:pPr>
              <w:numPr>
                <w:ilvl w:val="0"/>
                <w:numId w:val="14"/>
              </w:numPr>
              <w:spacing w:before="80" w:after="80"/>
              <w:mirrorIndents/>
              <w:rPr>
                <w:rFonts w:cs="Arial"/>
                <w:sz w:val="22"/>
              </w:rPr>
            </w:pPr>
            <w:r>
              <w:rPr>
                <w:rFonts w:cs="Arial"/>
                <w:sz w:val="22"/>
              </w:rPr>
              <w:t>Ingleburn RSL Sub Branch Club Ltd management</w:t>
            </w:r>
            <w:r w:rsidR="00AE45D0">
              <w:rPr>
                <w:rFonts w:cs="Arial"/>
                <w:sz w:val="22"/>
              </w:rPr>
              <w:t xml:space="preserve"> – Reception Desk on the day</w:t>
            </w:r>
          </w:p>
        </w:tc>
      </w:tr>
    </w:tbl>
    <w:p w:rsidR="0038095C" w:rsidRDefault="0038095C"/>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tblPr>
      <w:tblGrid>
        <w:gridCol w:w="9649"/>
        <w:gridCol w:w="9"/>
      </w:tblGrid>
      <w:tr w:rsidR="0038095C" w:rsidRPr="007D2B94" w:rsidTr="0038095C">
        <w:trPr>
          <w:gridAfter w:val="1"/>
          <w:wAfter w:w="9" w:type="dxa"/>
        </w:trPr>
        <w:tc>
          <w:tcPr>
            <w:tcW w:w="9649" w:type="dxa"/>
            <w:tcBorders>
              <w:top w:val="single" w:sz="8" w:space="0" w:color="D9D9D9"/>
              <w:left w:val="single" w:sz="8" w:space="0" w:color="D9D9D9"/>
              <w:bottom w:val="single" w:sz="8" w:space="0" w:color="D9D9D9"/>
              <w:right w:val="single" w:sz="8" w:space="0" w:color="D9D9D9"/>
              <w:tl2br w:val="nil"/>
              <w:tr2bl w:val="nil"/>
            </w:tcBorders>
            <w:shd w:val="clear" w:color="auto" w:fill="F2F2F2"/>
            <w:noWrap/>
            <w:tcMar>
              <w:left w:w="0" w:type="dxa"/>
              <w:right w:w="0" w:type="dxa"/>
            </w:tcMar>
          </w:tcPr>
          <w:p w:rsidR="0038095C" w:rsidRPr="007D2B94" w:rsidRDefault="0038095C" w:rsidP="00B0362F">
            <w:pPr>
              <w:spacing w:before="80" w:after="80"/>
              <w:ind w:left="454" w:hanging="397"/>
              <w:mirrorIndents/>
              <w:rPr>
                <w:rFonts w:cs="Arial"/>
                <w:b/>
                <w:sz w:val="22"/>
              </w:rPr>
            </w:pPr>
            <w:r>
              <w:br w:type="page"/>
            </w:r>
            <w:r w:rsidRPr="007D2B94">
              <w:rPr>
                <w:rFonts w:cs="Arial"/>
                <w:b/>
                <w:sz w:val="22"/>
              </w:rPr>
              <w:t>Work Environment</w:t>
            </w:r>
            <w:r>
              <w:rPr>
                <w:rFonts w:cs="Arial"/>
                <w:b/>
                <w:sz w:val="22"/>
              </w:rPr>
              <w:t xml:space="preserve"> (continued from previous page)</w:t>
            </w:r>
          </w:p>
        </w:tc>
      </w:tr>
      <w:tr w:rsidR="0038095C" w:rsidRPr="007D2B94" w:rsidTr="0038095C">
        <w:trPr>
          <w:gridAfter w:val="1"/>
          <w:wAfter w:w="9" w:type="dxa"/>
        </w:trPr>
        <w:tc>
          <w:tcPr>
            <w:tcW w:w="9649" w:type="dxa"/>
            <w:noWrap/>
            <w:tcMar>
              <w:left w:w="0" w:type="dxa"/>
              <w:right w:w="0" w:type="dxa"/>
            </w:tcMar>
          </w:tcPr>
          <w:p w:rsidR="0038095C" w:rsidRDefault="008B77C3" w:rsidP="00B0362F">
            <w:pPr>
              <w:spacing w:before="80" w:after="80"/>
              <w:ind w:left="454" w:hanging="397"/>
              <w:mirrorIndents/>
              <w:rPr>
                <w:rFonts w:cs="Arial"/>
                <w:sz w:val="22"/>
              </w:rPr>
            </w:pPr>
            <w:r>
              <w:rPr>
                <w:rFonts w:ascii="Webdings" w:hAnsi="Webdings" w:cs="Arial"/>
                <w:sz w:val="22"/>
              </w:rPr>
              <w:fldChar w:fldCharType="begin">
                <w:ffData>
                  <w:name w:val="Check1"/>
                  <w:enabled/>
                  <w:calcOnExit w:val="0"/>
                  <w:checkBox>
                    <w:sizeAuto/>
                    <w:default w:val="1"/>
                  </w:checkBox>
                </w:ffData>
              </w:fldChar>
            </w:r>
            <w:r w:rsidR="0038095C">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38095C" w:rsidRPr="007D2B94">
              <w:rPr>
                <w:rFonts w:cs="Arial"/>
                <w:sz w:val="22"/>
              </w:rPr>
              <w:tab/>
              <w:t>Is there a mechanism, such as a siren or bell alarm, for alerting staff of an emergency:</w:t>
            </w:r>
          </w:p>
          <w:p w:rsidR="0038095C" w:rsidRPr="007D2B94" w:rsidRDefault="0038095C" w:rsidP="00AE45D0">
            <w:pPr>
              <w:numPr>
                <w:ilvl w:val="0"/>
                <w:numId w:val="15"/>
              </w:numPr>
              <w:spacing w:before="80" w:after="80"/>
              <w:mirrorIndents/>
              <w:rPr>
                <w:rFonts w:cs="Arial"/>
                <w:sz w:val="22"/>
              </w:rPr>
            </w:pPr>
            <w:r>
              <w:rPr>
                <w:rFonts w:cs="Arial"/>
                <w:sz w:val="22"/>
              </w:rPr>
              <w:t>Warden 1 (</w:t>
            </w:r>
            <w:r w:rsidR="00AE45D0">
              <w:rPr>
                <w:rFonts w:cs="Arial"/>
                <w:sz w:val="22"/>
              </w:rPr>
              <w:t>Safety Vest</w:t>
            </w:r>
            <w:r>
              <w:rPr>
                <w:rFonts w:cs="Arial"/>
                <w:sz w:val="22"/>
              </w:rPr>
              <w:t xml:space="preserve">) Raises Verbal Alarm – “FIRE FIRE </w:t>
            </w:r>
            <w:proofErr w:type="spellStart"/>
            <w:r>
              <w:rPr>
                <w:rFonts w:cs="Arial"/>
                <w:sz w:val="22"/>
              </w:rPr>
              <w:t>FIRE</w:t>
            </w:r>
            <w:proofErr w:type="spellEnd"/>
            <w:r>
              <w:rPr>
                <w:rFonts w:cs="Arial"/>
                <w:sz w:val="22"/>
              </w:rPr>
              <w:t>”</w:t>
            </w:r>
          </w:p>
        </w:tc>
      </w:tr>
      <w:tr w:rsidR="002D0DBA" w:rsidRPr="007D2B94" w:rsidTr="00577B45">
        <w:tc>
          <w:tcPr>
            <w:tcW w:w="9658" w:type="dxa"/>
            <w:gridSpan w:val="2"/>
            <w:noWrap/>
            <w:tcMar>
              <w:left w:w="0" w:type="dxa"/>
              <w:right w:w="0" w:type="dxa"/>
            </w:tcMar>
          </w:tcPr>
          <w:p w:rsidR="0038095C" w:rsidRDefault="008B77C3" w:rsidP="000A29D8">
            <w:pPr>
              <w:spacing w:before="80" w:after="80"/>
              <w:ind w:left="454" w:hanging="397"/>
              <w:mirrorIndents/>
              <w:rPr>
                <w:rFonts w:cs="Arial"/>
                <w:sz w:val="22"/>
              </w:rPr>
            </w:pPr>
            <w:r>
              <w:rPr>
                <w:rFonts w:ascii="Webdings" w:hAnsi="Webdings" w:cs="Arial"/>
                <w:sz w:val="22"/>
              </w:rPr>
              <w:fldChar w:fldCharType="begin">
                <w:ffData>
                  <w:name w:val="Check1"/>
                  <w:enabled/>
                  <w:calcOnExit w:val="0"/>
                  <w:checkBox>
                    <w:sizeAuto/>
                    <w:default w:val="1"/>
                  </w:checkBox>
                </w:ffData>
              </w:fldChar>
            </w:r>
            <w:r w:rsidR="0038095C">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 xml:space="preserve">Is there a site plan that illustrates the location of fire protection equipment, emergency exits </w:t>
            </w:r>
          </w:p>
          <w:p w:rsidR="00CA50AA" w:rsidRPr="007D2B94" w:rsidRDefault="00FD6976" w:rsidP="000A29D8">
            <w:pPr>
              <w:spacing w:before="80" w:after="80"/>
              <w:ind w:left="454" w:hanging="397"/>
              <w:mirrorIndents/>
              <w:rPr>
                <w:rFonts w:cs="Arial"/>
                <w:sz w:val="22"/>
              </w:rPr>
            </w:pPr>
            <w:r w:rsidRPr="007D2B94">
              <w:rPr>
                <w:rFonts w:cs="Arial"/>
                <w:sz w:val="22"/>
              </w:rPr>
              <w:lastRenderedPageBreak/>
              <w:t>and assembly points</w:t>
            </w:r>
            <w:r w:rsidR="00AE45D0">
              <w:rPr>
                <w:rFonts w:cs="Arial"/>
                <w:sz w:val="22"/>
              </w:rPr>
              <w:t xml:space="preserve"> (attached to this plan)</w:t>
            </w:r>
          </w:p>
        </w:tc>
      </w:tr>
      <w:tr w:rsidR="002D0DBA" w:rsidRPr="007D2B94" w:rsidTr="00577B45">
        <w:tc>
          <w:tcPr>
            <w:tcW w:w="9658" w:type="dxa"/>
            <w:gridSpan w:val="2"/>
            <w:noWrap/>
            <w:tcMar>
              <w:left w:w="0" w:type="dxa"/>
              <w:right w:w="0" w:type="dxa"/>
            </w:tcMar>
          </w:tcPr>
          <w:p w:rsidR="00CA50AA" w:rsidRPr="007D2B94" w:rsidRDefault="008B77C3" w:rsidP="000A29D8">
            <w:pPr>
              <w:spacing w:before="80" w:after="80"/>
              <w:ind w:left="454" w:hanging="397"/>
              <w:mirrorIndents/>
              <w:rPr>
                <w:rFonts w:cs="Arial"/>
                <w:sz w:val="22"/>
              </w:rPr>
            </w:pPr>
            <w:r>
              <w:rPr>
                <w:rFonts w:ascii="Webdings" w:hAnsi="Webdings" w:cs="Arial"/>
                <w:sz w:val="22"/>
              </w:rPr>
              <w:lastRenderedPageBreak/>
              <w:fldChar w:fldCharType="begin">
                <w:ffData>
                  <w:name w:val="Check1"/>
                  <w:enabled/>
                  <w:calcOnExit w:val="0"/>
                  <w:checkBox>
                    <w:sizeAuto/>
                    <w:default w:val="1"/>
                  </w:checkBox>
                </w:ffData>
              </w:fldChar>
            </w:r>
            <w:r w:rsidR="0038095C">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If there is a site plan, is it posted in key locations throughout the workplace</w:t>
            </w:r>
          </w:p>
        </w:tc>
      </w:tr>
      <w:tr w:rsidR="002D0DBA" w:rsidRPr="007D2B94" w:rsidTr="00577B45">
        <w:tc>
          <w:tcPr>
            <w:tcW w:w="9658" w:type="dxa"/>
            <w:gridSpan w:val="2"/>
            <w:noWrap/>
            <w:tcMar>
              <w:left w:w="0" w:type="dxa"/>
              <w:right w:w="0" w:type="dxa"/>
            </w:tcMar>
          </w:tcPr>
          <w:p w:rsidR="00CA50AA" w:rsidRPr="007D2B94" w:rsidRDefault="008B77C3" w:rsidP="000A29D8">
            <w:pPr>
              <w:spacing w:before="80" w:after="80"/>
              <w:ind w:left="454" w:hanging="397"/>
              <w:mirrorIndents/>
              <w:rPr>
                <w:rFonts w:cs="Arial"/>
                <w:sz w:val="22"/>
              </w:rPr>
            </w:pPr>
            <w:r>
              <w:rPr>
                <w:rFonts w:ascii="Webdings" w:hAnsi="Webdings" w:cs="Arial"/>
                <w:sz w:val="22"/>
              </w:rPr>
              <w:fldChar w:fldCharType="begin">
                <w:ffData>
                  <w:name w:val="Check1"/>
                  <w:enabled/>
                  <w:calcOnExit w:val="0"/>
                  <w:checkBox>
                    <w:sizeAuto/>
                    <w:default w:val="1"/>
                  </w:checkBox>
                </w:ffData>
              </w:fldChar>
            </w:r>
            <w:r w:rsidR="0038095C">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Are the following documents displayed in the workplace: evacuation plan, emergency contacts, first aid equipment locations</w:t>
            </w:r>
          </w:p>
        </w:tc>
      </w:tr>
      <w:tr w:rsidR="002D0DBA" w:rsidRPr="007D2B94" w:rsidTr="00577B45">
        <w:tc>
          <w:tcPr>
            <w:tcW w:w="9658" w:type="dxa"/>
            <w:gridSpan w:val="2"/>
            <w:noWrap/>
            <w:tcMar>
              <w:left w:w="0" w:type="dxa"/>
              <w:right w:w="0" w:type="dxa"/>
            </w:tcMar>
          </w:tcPr>
          <w:p w:rsidR="00CA50AA" w:rsidRPr="007D2B94" w:rsidRDefault="008B77C3" w:rsidP="000A29D8">
            <w:pPr>
              <w:spacing w:before="80" w:after="80"/>
              <w:ind w:left="454" w:hanging="397"/>
              <w:mirrorIndents/>
              <w:rPr>
                <w:rFonts w:cs="Arial"/>
                <w:sz w:val="22"/>
              </w:rPr>
            </w:pPr>
            <w:r>
              <w:rPr>
                <w:rFonts w:ascii="Webdings" w:hAnsi="Webdings" w:cs="Arial"/>
                <w:sz w:val="22"/>
              </w:rPr>
              <w:fldChar w:fldCharType="begin">
                <w:ffData>
                  <w:name w:val="Check1"/>
                  <w:enabled/>
                  <w:calcOnExit w:val="0"/>
                  <w:checkBox>
                    <w:sizeAuto/>
                    <w:default w:val="1"/>
                  </w:checkBox>
                </w:ffData>
              </w:fldChar>
            </w:r>
            <w:r w:rsidR="0038095C">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Are all exits, corridors and aisle ways kept clear of obstructions and does the workplace have illuminated exit signs</w:t>
            </w:r>
          </w:p>
        </w:tc>
      </w:tr>
      <w:tr w:rsidR="002D0DBA" w:rsidRPr="007D2B94" w:rsidTr="00577B45">
        <w:tc>
          <w:tcPr>
            <w:tcW w:w="9658" w:type="dxa"/>
            <w:gridSpan w:val="2"/>
            <w:noWrap/>
            <w:tcMar>
              <w:left w:w="0" w:type="dxa"/>
              <w:right w:w="0" w:type="dxa"/>
            </w:tcMar>
          </w:tcPr>
          <w:p w:rsidR="00CA50AA" w:rsidRPr="007D2B94" w:rsidRDefault="008B77C3" w:rsidP="000A29D8">
            <w:pPr>
              <w:spacing w:before="80" w:after="80"/>
              <w:ind w:left="454" w:hanging="397"/>
              <w:mirrorIndents/>
              <w:rPr>
                <w:rFonts w:cs="Arial"/>
                <w:sz w:val="22"/>
              </w:rPr>
            </w:pPr>
            <w:r>
              <w:rPr>
                <w:rFonts w:ascii="Webdings" w:hAnsi="Webdings" w:cs="Arial"/>
                <w:sz w:val="22"/>
              </w:rPr>
              <w:fldChar w:fldCharType="begin">
                <w:ffData>
                  <w:name w:val="Check1"/>
                  <w:enabled/>
                  <w:calcOnExit w:val="0"/>
                  <w:checkBox>
                    <w:sizeAuto/>
                    <w:default w:val="1"/>
                  </w:checkBox>
                </w:ffData>
              </w:fldChar>
            </w:r>
            <w:r w:rsidR="0038095C">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Are procedures in place for assisting mobility impaired people</w:t>
            </w:r>
          </w:p>
        </w:tc>
      </w:tr>
      <w:tr w:rsidR="002D0DBA" w:rsidRPr="007D2B94" w:rsidTr="00577B45">
        <w:tc>
          <w:tcPr>
            <w:tcW w:w="9658" w:type="dxa"/>
            <w:gridSpan w:val="2"/>
            <w:noWrap/>
            <w:tcMar>
              <w:left w:w="0" w:type="dxa"/>
              <w:right w:w="0" w:type="dxa"/>
            </w:tcMar>
          </w:tcPr>
          <w:p w:rsidR="00CA50AA" w:rsidRPr="007D2B94" w:rsidRDefault="008B77C3" w:rsidP="000A29D8">
            <w:pPr>
              <w:spacing w:before="80" w:after="80"/>
              <w:ind w:left="454" w:hanging="397"/>
              <w:mirrorIndents/>
              <w:rPr>
                <w:rFonts w:cs="Arial"/>
                <w:sz w:val="22"/>
              </w:rPr>
            </w:pPr>
            <w:r>
              <w:rPr>
                <w:rFonts w:ascii="Webdings" w:hAnsi="Webdings" w:cs="Arial"/>
                <w:sz w:val="22"/>
              </w:rPr>
              <w:fldChar w:fldCharType="begin">
                <w:ffData>
                  <w:name w:val="Check1"/>
                  <w:enabled/>
                  <w:calcOnExit w:val="0"/>
                  <w:checkBox>
                    <w:sizeAuto/>
                    <w:default w:val="1"/>
                  </w:checkBox>
                </w:ffData>
              </w:fldChar>
            </w:r>
            <w:r w:rsidR="0038095C">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Are emergency procedures regularly tested as per requirements in the plan</w:t>
            </w:r>
          </w:p>
        </w:tc>
      </w:tr>
    </w:tbl>
    <w:p w:rsidR="00CA50AA" w:rsidRPr="007D2B94" w:rsidRDefault="00CA50AA">
      <w:pPr>
        <w:spacing w:before="0" w:after="0"/>
        <w:ind w:left="57" w:firstLine="0"/>
        <w:rPr>
          <w:rFonts w:cs="Arial"/>
          <w:sz w:val="22"/>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tblPr>
      <w:tblGrid>
        <w:gridCol w:w="9658"/>
      </w:tblGrid>
      <w:tr w:rsidR="004C79E6" w:rsidRPr="007D2B94" w:rsidTr="000A29D8">
        <w:tc>
          <w:tcPr>
            <w:tcW w:w="9854" w:type="dxa"/>
            <w:tcBorders>
              <w:top w:val="single" w:sz="8" w:space="0" w:color="D9D9D9"/>
              <w:left w:val="single" w:sz="8" w:space="0" w:color="D9D9D9"/>
              <w:bottom w:val="single" w:sz="8" w:space="0" w:color="D9D9D9"/>
              <w:right w:val="single" w:sz="8" w:space="0" w:color="D9D9D9"/>
              <w:tl2br w:val="nil"/>
              <w:tr2bl w:val="nil"/>
            </w:tcBorders>
            <w:shd w:val="clear" w:color="auto" w:fill="F2F2F2"/>
            <w:noWrap/>
            <w:tcMar>
              <w:left w:w="0" w:type="dxa"/>
              <w:right w:w="0" w:type="dxa"/>
            </w:tcMar>
          </w:tcPr>
          <w:p w:rsidR="00CA50AA" w:rsidRPr="007D2B94" w:rsidRDefault="00FD6976" w:rsidP="000A29D8">
            <w:pPr>
              <w:spacing w:before="80" w:after="80"/>
              <w:ind w:left="454" w:hanging="397"/>
              <w:mirrorIndents/>
              <w:rPr>
                <w:rFonts w:cs="Arial"/>
                <w:b/>
                <w:sz w:val="22"/>
              </w:rPr>
            </w:pPr>
            <w:r w:rsidRPr="007D2B94">
              <w:rPr>
                <w:rFonts w:cs="Arial"/>
                <w:b/>
                <w:sz w:val="22"/>
              </w:rPr>
              <w:t>Information, training and instruction</w:t>
            </w:r>
          </w:p>
        </w:tc>
      </w:tr>
      <w:tr w:rsidR="004C79E6" w:rsidRPr="007D2B94" w:rsidTr="000A29D8">
        <w:tc>
          <w:tcPr>
            <w:tcW w:w="9854" w:type="dxa"/>
            <w:tcBorders>
              <w:top w:val="single" w:sz="8" w:space="0" w:color="D9D9D9"/>
            </w:tcBorders>
            <w:noWrap/>
            <w:tcMar>
              <w:left w:w="0" w:type="dxa"/>
              <w:right w:w="0" w:type="dxa"/>
            </w:tcMar>
          </w:tcPr>
          <w:p w:rsidR="00CA50AA" w:rsidRPr="007D2B94" w:rsidRDefault="008B77C3" w:rsidP="000A29D8">
            <w:pPr>
              <w:spacing w:before="80" w:after="80"/>
              <w:ind w:left="454" w:hanging="397"/>
              <w:mirrorIndents/>
              <w:rPr>
                <w:rFonts w:cs="Arial"/>
                <w:sz w:val="22"/>
              </w:rPr>
            </w:pPr>
            <w:r>
              <w:rPr>
                <w:rFonts w:ascii="Webdings" w:hAnsi="Webdings" w:cs="Arial"/>
                <w:sz w:val="22"/>
              </w:rPr>
              <w:fldChar w:fldCharType="begin">
                <w:ffData>
                  <w:name w:val="Check1"/>
                  <w:enabled/>
                  <w:calcOnExit w:val="0"/>
                  <w:checkBox>
                    <w:sizeAuto/>
                    <w:default w:val="1"/>
                  </w:checkBox>
                </w:ffData>
              </w:fldChar>
            </w:r>
            <w:r w:rsidR="00BD08DE">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Are relevant workers informed, trained and instructed in relation to implementing the emergency procedure</w:t>
            </w:r>
          </w:p>
        </w:tc>
      </w:tr>
    </w:tbl>
    <w:p w:rsidR="00CA50AA" w:rsidRPr="007D2B94" w:rsidRDefault="00CA50AA">
      <w:pPr>
        <w:spacing w:before="0" w:after="0"/>
        <w:ind w:left="57" w:firstLine="0"/>
        <w:rPr>
          <w:rFonts w:cs="Arial"/>
          <w:sz w:val="22"/>
        </w:rPr>
      </w:pPr>
    </w:p>
    <w:tbl>
      <w:tblPr>
        <w:tblW w:w="5000" w:type="pct"/>
        <w:tblInd w:w="-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tblPr>
      <w:tblGrid>
        <w:gridCol w:w="9658"/>
      </w:tblGrid>
      <w:tr w:rsidR="006A5F34" w:rsidRPr="007D2B94" w:rsidTr="00826567">
        <w:tc>
          <w:tcPr>
            <w:tcW w:w="10144" w:type="dxa"/>
            <w:shd w:val="clear" w:color="auto" w:fill="F2F2F2"/>
            <w:tcMar>
              <w:left w:w="0" w:type="dxa"/>
              <w:right w:w="0" w:type="dxa"/>
            </w:tcMar>
          </w:tcPr>
          <w:p w:rsidR="00CA50AA" w:rsidRPr="007D2B94" w:rsidRDefault="00FD6976">
            <w:pPr>
              <w:spacing w:before="80" w:after="80"/>
              <w:ind w:left="454" w:hanging="397"/>
              <w:rPr>
                <w:rFonts w:cs="Arial"/>
                <w:b/>
                <w:sz w:val="22"/>
              </w:rPr>
            </w:pPr>
            <w:r w:rsidRPr="007D2B94">
              <w:rPr>
                <w:rFonts w:cs="Arial"/>
                <w:b/>
                <w:sz w:val="22"/>
              </w:rPr>
              <w:t>Fire Protection and Fire fighting Equipment</w:t>
            </w:r>
          </w:p>
        </w:tc>
      </w:tr>
      <w:tr w:rsidR="004C79E6" w:rsidRPr="007D2B94" w:rsidTr="00826567">
        <w:tc>
          <w:tcPr>
            <w:tcW w:w="10144" w:type="dxa"/>
            <w:tcMar>
              <w:left w:w="0" w:type="dxa"/>
              <w:right w:w="0" w:type="dxa"/>
            </w:tcMar>
          </w:tcPr>
          <w:p w:rsidR="00CA50AA" w:rsidRPr="007D2B94" w:rsidRDefault="008B77C3" w:rsidP="00BD08DE">
            <w:pPr>
              <w:spacing w:before="80" w:after="80"/>
              <w:ind w:left="454" w:hanging="397"/>
              <w:rPr>
                <w:rFonts w:cs="Arial"/>
                <w:sz w:val="22"/>
              </w:rPr>
            </w:pPr>
            <w:r>
              <w:rPr>
                <w:rFonts w:ascii="Webdings" w:hAnsi="Webdings" w:cs="Arial"/>
                <w:sz w:val="22"/>
              </w:rPr>
              <w:fldChar w:fldCharType="begin">
                <w:ffData>
                  <w:name w:val="Check1"/>
                  <w:enabled/>
                  <w:calcOnExit w:val="0"/>
                  <w:checkBox>
                    <w:sizeAuto/>
                    <w:default w:val="1"/>
                  </w:checkBox>
                </w:ffData>
              </w:fldChar>
            </w:r>
            <w:r w:rsidR="00BD08DE">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Does the workplace have fire protection and fire fighting equipment</w:t>
            </w:r>
            <w:r w:rsidR="00BD08DE">
              <w:rPr>
                <w:rFonts w:cs="Arial"/>
                <w:sz w:val="22"/>
              </w:rPr>
              <w:t xml:space="preserve">  - Dry Powder</w:t>
            </w:r>
          </w:p>
        </w:tc>
      </w:tr>
      <w:tr w:rsidR="004C79E6" w:rsidRPr="007D2B94" w:rsidTr="00826567">
        <w:tc>
          <w:tcPr>
            <w:tcW w:w="10144" w:type="dxa"/>
            <w:tcMar>
              <w:left w:w="0" w:type="dxa"/>
              <w:right w:w="0" w:type="dxa"/>
            </w:tcMar>
          </w:tcPr>
          <w:p w:rsidR="00CA50AA" w:rsidRPr="007D2B94" w:rsidRDefault="008B77C3">
            <w:pPr>
              <w:spacing w:before="80" w:after="80"/>
              <w:ind w:left="454" w:hanging="397"/>
              <w:rPr>
                <w:rFonts w:cs="Arial"/>
                <w:sz w:val="22"/>
              </w:rPr>
            </w:pPr>
            <w:r>
              <w:rPr>
                <w:rFonts w:ascii="Webdings" w:hAnsi="Webdings" w:cs="Arial"/>
                <w:sz w:val="22"/>
              </w:rPr>
              <w:fldChar w:fldCharType="begin">
                <w:ffData>
                  <w:name w:val="Check1"/>
                  <w:enabled/>
                  <w:calcOnExit w:val="0"/>
                  <w:checkBox>
                    <w:sizeAuto/>
                    <w:default w:val="1"/>
                  </w:checkBox>
                </w:ffData>
              </w:fldChar>
            </w:r>
            <w:r w:rsidR="00BD08DE">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Is the fire protection and fire fighting equipment suitable for the types of risks at the workplace (e.g. foam or dry powder type extinguishers for fires that involve flammable liquids)</w:t>
            </w:r>
          </w:p>
        </w:tc>
      </w:tr>
      <w:tr w:rsidR="004C79E6" w:rsidRPr="007D2B94" w:rsidTr="00826567">
        <w:tc>
          <w:tcPr>
            <w:tcW w:w="10144" w:type="dxa"/>
            <w:tcMar>
              <w:left w:w="0" w:type="dxa"/>
              <w:right w:w="0" w:type="dxa"/>
            </w:tcMar>
          </w:tcPr>
          <w:p w:rsidR="00CA50AA" w:rsidRPr="007D2B94" w:rsidRDefault="008B77C3">
            <w:pPr>
              <w:spacing w:before="80" w:after="80"/>
              <w:ind w:left="454" w:hanging="397"/>
              <w:rPr>
                <w:rFonts w:cs="Arial"/>
                <w:sz w:val="22"/>
              </w:rPr>
            </w:pPr>
            <w:r>
              <w:rPr>
                <w:rFonts w:ascii="Webdings" w:hAnsi="Webdings" w:cs="Arial"/>
                <w:sz w:val="22"/>
              </w:rPr>
              <w:fldChar w:fldCharType="begin">
                <w:ffData>
                  <w:name w:val="Check1"/>
                  <w:enabled/>
                  <w:calcOnExit w:val="0"/>
                  <w:checkBox>
                    <w:sizeAuto/>
                    <w:default w:val="1"/>
                  </w:checkBox>
                </w:ffData>
              </w:fldChar>
            </w:r>
            <w:r w:rsidR="00BD08DE">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Is equipment regularly tested by a local fire authority or fire equipment supplier</w:t>
            </w:r>
          </w:p>
        </w:tc>
      </w:tr>
      <w:tr w:rsidR="004C79E6" w:rsidRPr="007D2B94" w:rsidTr="00826567">
        <w:tc>
          <w:tcPr>
            <w:tcW w:w="10144" w:type="dxa"/>
            <w:tcMar>
              <w:left w:w="0" w:type="dxa"/>
              <w:right w:w="0" w:type="dxa"/>
            </w:tcMar>
          </w:tcPr>
          <w:p w:rsidR="00CA50AA" w:rsidRPr="007D2B94" w:rsidRDefault="008B77C3">
            <w:pPr>
              <w:spacing w:before="80" w:after="80"/>
              <w:ind w:left="454" w:hanging="397"/>
              <w:rPr>
                <w:rFonts w:cs="Arial"/>
                <w:sz w:val="22"/>
              </w:rPr>
            </w:pPr>
            <w:r>
              <w:rPr>
                <w:rFonts w:ascii="Webdings" w:hAnsi="Webdings" w:cs="Arial"/>
                <w:sz w:val="22"/>
              </w:rPr>
              <w:fldChar w:fldCharType="begin">
                <w:ffData>
                  <w:name w:val="Check1"/>
                  <w:enabled/>
                  <w:calcOnExit w:val="0"/>
                  <w:checkBox>
                    <w:sizeAuto/>
                    <w:default w:val="1"/>
                  </w:checkBox>
                </w:ffData>
              </w:fldChar>
            </w:r>
            <w:r w:rsidR="00BD08DE">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Is equipment kept clear of obstructions</w:t>
            </w:r>
          </w:p>
        </w:tc>
      </w:tr>
      <w:tr w:rsidR="004C79E6" w:rsidRPr="007D2B94" w:rsidTr="00826567">
        <w:tc>
          <w:tcPr>
            <w:tcW w:w="10144" w:type="dxa"/>
            <w:tcMar>
              <w:left w:w="0" w:type="dxa"/>
              <w:right w:w="0" w:type="dxa"/>
            </w:tcMar>
          </w:tcPr>
          <w:p w:rsidR="00CA50AA" w:rsidRPr="007D2B94" w:rsidRDefault="008B77C3">
            <w:pPr>
              <w:spacing w:before="80" w:after="80"/>
              <w:ind w:left="454" w:hanging="397"/>
              <w:rPr>
                <w:rFonts w:cs="Arial"/>
                <w:sz w:val="22"/>
              </w:rPr>
            </w:pPr>
            <w:r>
              <w:rPr>
                <w:rFonts w:ascii="Webdings" w:hAnsi="Webdings" w:cs="Arial"/>
                <w:sz w:val="22"/>
              </w:rPr>
              <w:fldChar w:fldCharType="begin">
                <w:ffData>
                  <w:name w:val="Check1"/>
                  <w:enabled/>
                  <w:calcOnExit w:val="0"/>
                  <w:checkBox>
                    <w:sizeAuto/>
                    <w:default w:val="1"/>
                  </w:checkBox>
                </w:ffData>
              </w:fldChar>
            </w:r>
            <w:r w:rsidR="00BD08DE">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Are workers trained to use fire extinguishers where required and do they know what type of extinguisher to use for different types of fires</w:t>
            </w:r>
            <w:r w:rsidR="00BD08DE">
              <w:rPr>
                <w:rFonts w:cs="Arial"/>
                <w:sz w:val="22"/>
              </w:rPr>
              <w:t xml:space="preserve"> – refresher training required</w:t>
            </w:r>
          </w:p>
        </w:tc>
      </w:tr>
    </w:tbl>
    <w:p w:rsidR="00CA50AA" w:rsidRPr="007D2B94" w:rsidRDefault="00CA50AA">
      <w:pPr>
        <w:spacing w:before="0" w:after="0"/>
        <w:ind w:left="57" w:firstLine="0"/>
        <w:rPr>
          <w:rFonts w:cs="Arial"/>
          <w:sz w:val="22"/>
        </w:rPr>
      </w:pPr>
    </w:p>
    <w:tbl>
      <w:tblPr>
        <w:tblW w:w="5000" w:type="pct"/>
        <w:tblInd w:w="-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tblPr>
      <w:tblGrid>
        <w:gridCol w:w="9663"/>
      </w:tblGrid>
      <w:tr w:rsidR="006A5F34" w:rsidRPr="007D2B94" w:rsidTr="00826567">
        <w:tc>
          <w:tcPr>
            <w:tcW w:w="10160" w:type="dxa"/>
            <w:shd w:val="clear" w:color="auto" w:fill="F2F2F2"/>
            <w:noWrap/>
            <w:tcMar>
              <w:left w:w="0" w:type="dxa"/>
              <w:right w:w="0" w:type="dxa"/>
            </w:tcMar>
          </w:tcPr>
          <w:p w:rsidR="00CA50AA" w:rsidRPr="007D2B94" w:rsidRDefault="00FD6976">
            <w:pPr>
              <w:spacing w:before="80" w:after="80"/>
              <w:ind w:left="454" w:hanging="397"/>
              <w:rPr>
                <w:rFonts w:cs="Arial"/>
                <w:b/>
                <w:sz w:val="22"/>
              </w:rPr>
            </w:pPr>
            <w:r w:rsidRPr="007D2B94">
              <w:rPr>
                <w:rFonts w:cs="Arial"/>
                <w:b/>
                <w:sz w:val="22"/>
              </w:rPr>
              <w:t xml:space="preserve">Hazardous chemicals </w:t>
            </w:r>
          </w:p>
        </w:tc>
      </w:tr>
      <w:tr w:rsidR="004C79E6" w:rsidRPr="007D2B94" w:rsidTr="00826567">
        <w:tc>
          <w:tcPr>
            <w:tcW w:w="10160" w:type="dxa"/>
            <w:noWrap/>
            <w:tcMar>
              <w:left w:w="0" w:type="dxa"/>
              <w:right w:w="0" w:type="dxa"/>
            </w:tcMar>
          </w:tcPr>
          <w:p w:rsidR="00CA50AA" w:rsidRPr="007D2B94" w:rsidRDefault="008B77C3">
            <w:pPr>
              <w:spacing w:before="80" w:after="80"/>
              <w:ind w:left="454" w:hanging="397"/>
              <w:rPr>
                <w:rFonts w:cs="Arial"/>
                <w:sz w:val="22"/>
              </w:rPr>
            </w:pPr>
            <w:r>
              <w:rPr>
                <w:rFonts w:ascii="Webdings" w:hAnsi="Webdings" w:cs="Arial"/>
                <w:sz w:val="22"/>
              </w:rPr>
              <w:fldChar w:fldCharType="begin">
                <w:ffData>
                  <w:name w:val="Check1"/>
                  <w:enabled/>
                  <w:calcOnExit w:val="0"/>
                  <w:checkBox>
                    <w:sizeAuto/>
                    <w:default w:val="1"/>
                  </w:checkBox>
                </w:ffData>
              </w:fldChar>
            </w:r>
            <w:r w:rsidR="00BD08DE">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Are current safety data sheets available for all hazardous chemicals on site</w:t>
            </w:r>
          </w:p>
        </w:tc>
      </w:tr>
      <w:tr w:rsidR="004C79E6" w:rsidRPr="007D2B94" w:rsidTr="00826567">
        <w:tc>
          <w:tcPr>
            <w:tcW w:w="10160" w:type="dxa"/>
            <w:noWrap/>
            <w:tcMar>
              <w:left w:w="0" w:type="dxa"/>
              <w:right w:w="0" w:type="dxa"/>
            </w:tcMar>
          </w:tcPr>
          <w:p w:rsidR="00CA50AA" w:rsidRPr="007D2B94" w:rsidRDefault="008B77C3">
            <w:pPr>
              <w:spacing w:before="80" w:after="80"/>
              <w:ind w:left="454" w:hanging="397"/>
              <w:rPr>
                <w:rFonts w:cs="Arial"/>
                <w:sz w:val="22"/>
              </w:rPr>
            </w:pPr>
            <w:r>
              <w:rPr>
                <w:rFonts w:ascii="Webdings" w:hAnsi="Webdings" w:cs="Arial"/>
                <w:sz w:val="22"/>
              </w:rPr>
              <w:fldChar w:fldCharType="begin">
                <w:ffData>
                  <w:name w:val="Check1"/>
                  <w:enabled/>
                  <w:calcOnExit w:val="0"/>
                  <w:checkBox>
                    <w:sizeAuto/>
                    <w:default w:val="1"/>
                  </w:checkBox>
                </w:ffData>
              </w:fldChar>
            </w:r>
            <w:r w:rsidR="00BD08DE">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Are all hazardous chemicals labelled and stored in a safe manner</w:t>
            </w:r>
            <w:r w:rsidR="00BD08DE">
              <w:rPr>
                <w:rFonts w:cs="Arial"/>
                <w:sz w:val="22"/>
              </w:rPr>
              <w:t xml:space="preserve"> – original containers</w:t>
            </w:r>
          </w:p>
        </w:tc>
      </w:tr>
      <w:tr w:rsidR="004C79E6" w:rsidRPr="007D2B94" w:rsidTr="00826567">
        <w:tc>
          <w:tcPr>
            <w:tcW w:w="10160" w:type="dxa"/>
            <w:noWrap/>
            <w:tcMar>
              <w:left w:w="0" w:type="dxa"/>
              <w:right w:w="0" w:type="dxa"/>
            </w:tcMar>
          </w:tcPr>
          <w:p w:rsidR="00CA50AA" w:rsidRPr="007D2B94" w:rsidRDefault="008B77C3">
            <w:pPr>
              <w:spacing w:before="80" w:after="80"/>
              <w:ind w:left="454" w:hanging="397"/>
              <w:rPr>
                <w:rFonts w:cs="Arial"/>
                <w:sz w:val="22"/>
              </w:rPr>
            </w:pPr>
            <w:r>
              <w:rPr>
                <w:rFonts w:ascii="Webdings" w:hAnsi="Webdings" w:cs="Arial"/>
                <w:sz w:val="22"/>
              </w:rPr>
              <w:fldChar w:fldCharType="begin">
                <w:ffData>
                  <w:name w:val="Check1"/>
                  <w:enabled/>
                  <w:calcOnExit w:val="0"/>
                  <w:checkBox>
                    <w:sizeAuto/>
                    <w:default w:val="1"/>
                  </w:checkBox>
                </w:ffData>
              </w:fldChar>
            </w:r>
            <w:r w:rsidR="00497097">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Is appropriate equipment available to initially respond to a hazardous chemical incident, such as absorbent material to contain a liquid spill</w:t>
            </w:r>
            <w:r w:rsidR="00497097">
              <w:rPr>
                <w:rFonts w:cs="Arial"/>
                <w:sz w:val="22"/>
              </w:rPr>
              <w:t xml:space="preserve"> – Sill Kit (Bucket of sand, SM Shovel, Broom, garbage bag, appropriate disposable coveralls</w:t>
            </w:r>
          </w:p>
        </w:tc>
      </w:tr>
      <w:tr w:rsidR="004C79E6" w:rsidRPr="007D2B94" w:rsidTr="00826567">
        <w:tc>
          <w:tcPr>
            <w:tcW w:w="10160" w:type="dxa"/>
            <w:noWrap/>
            <w:tcMar>
              <w:left w:w="0" w:type="dxa"/>
              <w:right w:w="0" w:type="dxa"/>
            </w:tcMar>
          </w:tcPr>
          <w:p w:rsidR="00CA50AA" w:rsidRPr="007D2B94" w:rsidRDefault="008B77C3">
            <w:pPr>
              <w:spacing w:before="80" w:after="80"/>
              <w:ind w:left="454" w:hanging="397"/>
              <w:rPr>
                <w:rFonts w:cs="Arial"/>
                <w:sz w:val="22"/>
              </w:rPr>
            </w:pPr>
            <w:r>
              <w:rPr>
                <w:rFonts w:ascii="Webdings" w:hAnsi="Webdings" w:cs="Arial"/>
                <w:sz w:val="22"/>
              </w:rPr>
              <w:fldChar w:fldCharType="begin">
                <w:ffData>
                  <w:name w:val="Check1"/>
                  <w:enabled/>
                  <w:calcOnExit w:val="0"/>
                  <w:checkBox>
                    <w:sizeAuto/>
                    <w:default w:val="1"/>
                  </w:checkBox>
                </w:ffData>
              </w:fldChar>
            </w:r>
            <w:r w:rsidR="00497097">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Is appropriate personal protective equipment (PPE) and training provided to protect workers who are called on to deal with a hazardous chemical release</w:t>
            </w:r>
          </w:p>
        </w:tc>
      </w:tr>
      <w:tr w:rsidR="006A5F34" w:rsidRPr="007D2B94" w:rsidTr="00826567">
        <w:tc>
          <w:tcPr>
            <w:tcW w:w="10160" w:type="dxa"/>
            <w:noWrap/>
            <w:tcMar>
              <w:left w:w="0" w:type="dxa"/>
              <w:right w:w="0" w:type="dxa"/>
            </w:tcMar>
          </w:tcPr>
          <w:p w:rsidR="00CA50AA" w:rsidRPr="007D2B94" w:rsidRDefault="00FD6976" w:rsidP="00AE45D0">
            <w:pPr>
              <w:spacing w:before="80" w:after="80"/>
              <w:ind w:left="57" w:firstLine="0"/>
              <w:rPr>
                <w:rFonts w:cs="Arial"/>
                <w:i/>
                <w:sz w:val="22"/>
              </w:rPr>
            </w:pPr>
            <w:r w:rsidRPr="007D2B94">
              <w:rPr>
                <w:rFonts w:cs="Arial"/>
                <w:b/>
                <w:i/>
                <w:sz w:val="22"/>
              </w:rPr>
              <w:t>Note:</w:t>
            </w:r>
            <w:r w:rsidRPr="007D2B94">
              <w:rPr>
                <w:rFonts w:cs="Arial"/>
                <w:i/>
                <w:sz w:val="22"/>
              </w:rPr>
              <w:t xml:space="preserve"> If you own a small business that stores a large amount of </w:t>
            </w:r>
            <w:r w:rsidR="00497A8E" w:rsidRPr="007D2B94">
              <w:rPr>
                <w:rFonts w:cs="Arial"/>
                <w:i/>
                <w:sz w:val="22"/>
              </w:rPr>
              <w:t>hazardous chemicals</w:t>
            </w:r>
            <w:r w:rsidRPr="007D2B94">
              <w:rPr>
                <w:rFonts w:cs="Arial"/>
                <w:i/>
                <w:sz w:val="22"/>
              </w:rPr>
              <w:t xml:space="preserve">, visit the </w:t>
            </w:r>
            <w:proofErr w:type="spellStart"/>
            <w:r w:rsidR="00AE45D0">
              <w:rPr>
                <w:rFonts w:cs="Arial"/>
                <w:i/>
                <w:sz w:val="22"/>
              </w:rPr>
              <w:t>SafeWork</w:t>
            </w:r>
            <w:proofErr w:type="spellEnd"/>
            <w:r w:rsidRPr="007D2B94">
              <w:rPr>
                <w:rFonts w:cs="Arial"/>
                <w:i/>
                <w:sz w:val="22"/>
              </w:rPr>
              <w:t xml:space="preserve"> NSW website at </w:t>
            </w:r>
            <w:hyperlink r:id="rId7" w:history="1">
              <w:r w:rsidRPr="00556914">
                <w:rPr>
                  <w:rStyle w:val="Hyperlink"/>
                  <w:rFonts w:cs="Arial"/>
                  <w:i/>
                  <w:sz w:val="22"/>
                </w:rPr>
                <w:t>workcover.nsw.gov.au</w:t>
              </w:r>
            </w:hyperlink>
            <w:r w:rsidRPr="007D2B94">
              <w:rPr>
                <w:rFonts w:cs="Arial"/>
                <w:i/>
                <w:sz w:val="22"/>
              </w:rPr>
              <w:t xml:space="preserve"> or call 13 10 50 to find out more about any additional requirements you may have.</w:t>
            </w:r>
          </w:p>
        </w:tc>
      </w:tr>
    </w:tbl>
    <w:p w:rsidR="00CA50AA" w:rsidRPr="007D2B94" w:rsidRDefault="00CA50AA">
      <w:pPr>
        <w:spacing w:before="0" w:after="0"/>
        <w:ind w:left="57" w:firstLine="0"/>
        <w:rPr>
          <w:rFonts w:cs="Arial"/>
          <w:sz w:val="22"/>
        </w:rPr>
      </w:pPr>
    </w:p>
    <w:tbl>
      <w:tblPr>
        <w:tblW w:w="5000" w:type="pct"/>
        <w:tblInd w:w="-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tblPr>
      <w:tblGrid>
        <w:gridCol w:w="9663"/>
      </w:tblGrid>
      <w:tr w:rsidR="002F6E55" w:rsidRPr="007D2B94" w:rsidTr="00826567">
        <w:tc>
          <w:tcPr>
            <w:tcW w:w="10208" w:type="dxa"/>
            <w:shd w:val="clear" w:color="auto" w:fill="F2F2F2"/>
            <w:noWrap/>
            <w:tcMar>
              <w:left w:w="0" w:type="dxa"/>
              <w:right w:w="0" w:type="dxa"/>
            </w:tcMar>
          </w:tcPr>
          <w:p w:rsidR="00CA50AA" w:rsidRPr="007D2B94" w:rsidRDefault="00FD6976">
            <w:pPr>
              <w:spacing w:before="80" w:after="80"/>
              <w:ind w:left="454" w:hanging="397"/>
              <w:rPr>
                <w:rFonts w:cs="Arial"/>
                <w:b/>
                <w:sz w:val="22"/>
              </w:rPr>
            </w:pPr>
            <w:r w:rsidRPr="007D2B94">
              <w:rPr>
                <w:rFonts w:cs="Arial"/>
                <w:b/>
                <w:sz w:val="22"/>
              </w:rPr>
              <w:t xml:space="preserve">Bushfire Danger Ratings </w:t>
            </w:r>
          </w:p>
        </w:tc>
      </w:tr>
      <w:tr w:rsidR="004C79E6" w:rsidRPr="007D2B94" w:rsidTr="00826567">
        <w:tc>
          <w:tcPr>
            <w:tcW w:w="10208" w:type="dxa"/>
            <w:noWrap/>
            <w:tcMar>
              <w:left w:w="0" w:type="dxa"/>
              <w:right w:w="0" w:type="dxa"/>
            </w:tcMar>
          </w:tcPr>
          <w:p w:rsidR="00CA50AA" w:rsidRPr="007D2B94" w:rsidRDefault="008B77C3">
            <w:pPr>
              <w:spacing w:before="80" w:after="80"/>
              <w:ind w:left="454" w:hanging="397"/>
              <w:rPr>
                <w:rFonts w:cs="Arial"/>
                <w:sz w:val="22"/>
              </w:rPr>
            </w:pPr>
            <w:r>
              <w:rPr>
                <w:rFonts w:ascii="Webdings" w:hAnsi="Webdings" w:cs="Arial"/>
                <w:sz w:val="22"/>
              </w:rPr>
              <w:lastRenderedPageBreak/>
              <w:fldChar w:fldCharType="begin">
                <w:ffData>
                  <w:name w:val="Check1"/>
                  <w:enabled/>
                  <w:calcOnExit w:val="0"/>
                  <w:checkBox>
                    <w:sizeAuto/>
                    <w:default w:val="1"/>
                  </w:checkBox>
                </w:ffData>
              </w:fldChar>
            </w:r>
            <w:r w:rsidR="00497097">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If your business is located in a bushfire danger area, have you reviewed your existing fire risk controls to ensure they will be effective in bushfire danger conditions</w:t>
            </w:r>
            <w:r w:rsidR="00497097">
              <w:rPr>
                <w:rFonts w:cs="Arial"/>
                <w:sz w:val="22"/>
              </w:rPr>
              <w:t xml:space="preserve"> – monitor Bushfire Smoke when required</w:t>
            </w:r>
          </w:p>
        </w:tc>
      </w:tr>
      <w:tr w:rsidR="004C79E6" w:rsidRPr="007D2B94" w:rsidTr="00826567">
        <w:tc>
          <w:tcPr>
            <w:tcW w:w="10208" w:type="dxa"/>
            <w:noWrap/>
            <w:tcMar>
              <w:left w:w="0" w:type="dxa"/>
              <w:right w:w="0" w:type="dxa"/>
            </w:tcMar>
          </w:tcPr>
          <w:p w:rsidR="00CA50AA" w:rsidRPr="00497097" w:rsidRDefault="00835D6B">
            <w:pPr>
              <w:spacing w:before="80" w:after="80"/>
              <w:ind w:left="454" w:hanging="397"/>
              <w:rPr>
                <w:rFonts w:cs="Arial"/>
                <w:strike/>
                <w:sz w:val="22"/>
              </w:rPr>
            </w:pPr>
            <w:r w:rsidRPr="007D2B94">
              <w:rPr>
                <w:rFonts w:ascii="Webdings" w:hAnsi="Webdings" w:cs="Arial"/>
                <w:sz w:val="22"/>
              </w:rPr>
              <w:t></w:t>
            </w:r>
            <w:r w:rsidR="00FD6976" w:rsidRPr="007D2B94">
              <w:rPr>
                <w:rFonts w:cs="Arial"/>
                <w:sz w:val="22"/>
              </w:rPr>
              <w:tab/>
            </w:r>
            <w:r w:rsidR="00FD6976" w:rsidRPr="00497097">
              <w:rPr>
                <w:rFonts w:cs="Arial"/>
                <w:strike/>
                <w:sz w:val="22"/>
              </w:rPr>
              <w:t>Have you reviewed your workplace emergency evacuation procedures for days of declared fire ratings (e.g. code red catastrophic, extreme etc) to include matters such as:</w:t>
            </w:r>
          </w:p>
          <w:p w:rsidR="00CA50AA" w:rsidRPr="00497097" w:rsidRDefault="00826567">
            <w:pPr>
              <w:spacing w:before="80" w:after="80"/>
              <w:ind w:left="454" w:hanging="397"/>
              <w:rPr>
                <w:rFonts w:cs="Arial"/>
                <w:strike/>
                <w:sz w:val="22"/>
              </w:rPr>
            </w:pPr>
            <w:r w:rsidRPr="00497097">
              <w:rPr>
                <w:rFonts w:cs="Arial"/>
                <w:strike/>
                <w:sz w:val="22"/>
              </w:rPr>
              <w:tab/>
            </w:r>
            <w:r w:rsidR="00FD6976" w:rsidRPr="00497097">
              <w:rPr>
                <w:rFonts w:cs="Arial"/>
                <w:strike/>
                <w:sz w:val="22"/>
              </w:rPr>
              <w:t>- safe exit routes (i.e. which roads are open and closed)</w:t>
            </w:r>
          </w:p>
          <w:p w:rsidR="00CA50AA" w:rsidRPr="00497097" w:rsidRDefault="00826567">
            <w:pPr>
              <w:spacing w:before="80" w:after="80"/>
              <w:ind w:left="454" w:hanging="397"/>
              <w:rPr>
                <w:rFonts w:cs="Arial"/>
                <w:strike/>
                <w:sz w:val="22"/>
              </w:rPr>
            </w:pPr>
            <w:r w:rsidRPr="00497097">
              <w:rPr>
                <w:rFonts w:cs="Arial"/>
                <w:strike/>
                <w:sz w:val="22"/>
              </w:rPr>
              <w:tab/>
            </w:r>
            <w:r w:rsidR="00FD6976" w:rsidRPr="00497097">
              <w:rPr>
                <w:rFonts w:cs="Arial"/>
                <w:strike/>
                <w:sz w:val="22"/>
              </w:rPr>
              <w:t>- the closest designated ‘safe place’</w:t>
            </w:r>
          </w:p>
          <w:p w:rsidR="00CA50AA" w:rsidRPr="00497097" w:rsidRDefault="00826567">
            <w:pPr>
              <w:spacing w:before="80" w:after="80"/>
              <w:ind w:left="454" w:hanging="397"/>
              <w:rPr>
                <w:rFonts w:cs="Arial"/>
                <w:strike/>
                <w:sz w:val="22"/>
              </w:rPr>
            </w:pPr>
            <w:r w:rsidRPr="00497097">
              <w:rPr>
                <w:rFonts w:cs="Arial"/>
                <w:strike/>
                <w:sz w:val="22"/>
              </w:rPr>
              <w:tab/>
            </w:r>
            <w:r w:rsidR="00FD6976" w:rsidRPr="00497097">
              <w:rPr>
                <w:rFonts w:cs="Arial"/>
                <w:strike/>
                <w:sz w:val="22"/>
              </w:rPr>
              <w:t>- consistency with the evacuation procedures of the relevant local authorities</w:t>
            </w:r>
            <w:r w:rsidRPr="00497097">
              <w:rPr>
                <w:rFonts w:cs="Arial"/>
                <w:strike/>
                <w:sz w:val="22"/>
              </w:rPr>
              <w:br/>
              <w:t xml:space="preserve">  </w:t>
            </w:r>
            <w:r w:rsidR="00FD6976" w:rsidRPr="00497097">
              <w:rPr>
                <w:rFonts w:cs="Arial"/>
                <w:strike/>
                <w:sz w:val="22"/>
              </w:rPr>
              <w:t>(</w:t>
            </w:r>
            <w:r w:rsidR="00497A8E" w:rsidRPr="00497097">
              <w:rPr>
                <w:rFonts w:cs="Arial"/>
                <w:strike/>
                <w:sz w:val="22"/>
              </w:rPr>
              <w:t xml:space="preserve">e.g. </w:t>
            </w:r>
            <w:r w:rsidR="00FD6976" w:rsidRPr="00497097">
              <w:rPr>
                <w:rFonts w:cs="Arial"/>
                <w:strike/>
                <w:sz w:val="22"/>
              </w:rPr>
              <w:t xml:space="preserve">Rural Fire Service and </w:t>
            </w:r>
            <w:r w:rsidRPr="00497097">
              <w:rPr>
                <w:rFonts w:cs="Arial"/>
                <w:strike/>
                <w:sz w:val="22"/>
              </w:rPr>
              <w:t xml:space="preserve"> </w:t>
            </w:r>
            <w:r w:rsidR="00FD6976" w:rsidRPr="00497097">
              <w:rPr>
                <w:rFonts w:cs="Arial"/>
                <w:strike/>
                <w:sz w:val="22"/>
              </w:rPr>
              <w:t>police)</w:t>
            </w:r>
          </w:p>
          <w:p w:rsidR="00CA50AA" w:rsidRPr="007D2B94" w:rsidRDefault="00826567">
            <w:pPr>
              <w:spacing w:before="80" w:after="80"/>
              <w:ind w:left="454" w:hanging="397"/>
              <w:rPr>
                <w:rFonts w:cs="Arial"/>
                <w:sz w:val="22"/>
              </w:rPr>
            </w:pPr>
            <w:r w:rsidRPr="00497097">
              <w:rPr>
                <w:rFonts w:cs="Arial"/>
                <w:strike/>
                <w:sz w:val="22"/>
              </w:rPr>
              <w:tab/>
            </w:r>
            <w:r w:rsidR="00FD6976" w:rsidRPr="00497097">
              <w:rPr>
                <w:rFonts w:cs="Arial"/>
                <w:strike/>
                <w:sz w:val="22"/>
              </w:rPr>
              <w:t>- employee access to reliable communication equipment</w:t>
            </w:r>
          </w:p>
        </w:tc>
      </w:tr>
      <w:tr w:rsidR="004C79E6" w:rsidRPr="007D2B94" w:rsidTr="00826567">
        <w:tc>
          <w:tcPr>
            <w:tcW w:w="10208" w:type="dxa"/>
            <w:noWrap/>
            <w:tcMar>
              <w:left w:w="0" w:type="dxa"/>
              <w:right w:w="0" w:type="dxa"/>
            </w:tcMar>
          </w:tcPr>
          <w:p w:rsidR="00CA50AA" w:rsidRPr="007D2B94" w:rsidRDefault="00835D6B">
            <w:pPr>
              <w:spacing w:before="80" w:after="80"/>
              <w:ind w:left="454" w:hanging="397"/>
              <w:rPr>
                <w:rFonts w:cs="Arial"/>
                <w:sz w:val="22"/>
              </w:rPr>
            </w:pPr>
            <w:r w:rsidRPr="007D2B94">
              <w:rPr>
                <w:rFonts w:ascii="Webdings" w:hAnsi="Webdings" w:cs="Arial"/>
                <w:sz w:val="22"/>
              </w:rPr>
              <w:t></w:t>
            </w:r>
            <w:r w:rsidR="00FD6976" w:rsidRPr="007D2B94">
              <w:rPr>
                <w:rFonts w:cs="Arial"/>
                <w:sz w:val="22"/>
              </w:rPr>
              <w:tab/>
            </w:r>
            <w:r w:rsidR="00FD6976" w:rsidRPr="00497097">
              <w:rPr>
                <w:rFonts w:cs="Arial"/>
                <w:strike/>
                <w:sz w:val="22"/>
              </w:rPr>
              <w:t>Have your workers been trained in the bushfire emergency evacuation procedures</w:t>
            </w:r>
          </w:p>
        </w:tc>
      </w:tr>
      <w:tr w:rsidR="004C79E6" w:rsidRPr="007D2B94" w:rsidTr="00826567">
        <w:tc>
          <w:tcPr>
            <w:tcW w:w="10208" w:type="dxa"/>
            <w:shd w:val="clear" w:color="auto" w:fill="auto"/>
            <w:noWrap/>
            <w:tcMar>
              <w:left w:w="0" w:type="dxa"/>
              <w:right w:w="0" w:type="dxa"/>
            </w:tcMar>
          </w:tcPr>
          <w:p w:rsidR="00CA50AA" w:rsidRPr="007D2B94" w:rsidRDefault="00835D6B">
            <w:pPr>
              <w:spacing w:before="80" w:after="80"/>
              <w:ind w:left="454" w:hanging="397"/>
              <w:rPr>
                <w:rFonts w:cs="Arial"/>
                <w:sz w:val="22"/>
              </w:rPr>
            </w:pPr>
            <w:r w:rsidRPr="007D2B94">
              <w:rPr>
                <w:rFonts w:ascii="Webdings" w:hAnsi="Webdings" w:cs="Arial"/>
                <w:sz w:val="22"/>
              </w:rPr>
              <w:t></w:t>
            </w:r>
            <w:r w:rsidRPr="007D2B94">
              <w:rPr>
                <w:rFonts w:cs="Arial"/>
                <w:sz w:val="22"/>
              </w:rPr>
              <w:tab/>
            </w:r>
            <w:r w:rsidR="00FD6976" w:rsidRPr="00497097">
              <w:rPr>
                <w:rFonts w:cs="Arial"/>
                <w:strike/>
                <w:sz w:val="22"/>
              </w:rPr>
              <w:t>If your workers are required to travel into areas where fire ratings such as code red or extreme may be declared, have you developed appropriate policies and procedures for when such declarations are made</w:t>
            </w:r>
          </w:p>
        </w:tc>
      </w:tr>
    </w:tbl>
    <w:p w:rsidR="00CA50AA" w:rsidRPr="007D2B94" w:rsidRDefault="00CA50AA">
      <w:pPr>
        <w:spacing w:before="0" w:after="0"/>
        <w:ind w:left="57" w:firstLine="0"/>
        <w:rPr>
          <w:rFonts w:cs="Arial"/>
          <w:sz w:val="22"/>
        </w:rPr>
      </w:pPr>
    </w:p>
    <w:tbl>
      <w:tblPr>
        <w:tblW w:w="5000" w:type="pct"/>
        <w:tblInd w:w="-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tblPr>
      <w:tblGrid>
        <w:gridCol w:w="9619"/>
        <w:gridCol w:w="20"/>
        <w:gridCol w:w="24"/>
      </w:tblGrid>
      <w:tr w:rsidR="006A5F34" w:rsidRPr="007D2B94" w:rsidTr="00826567">
        <w:tc>
          <w:tcPr>
            <w:tcW w:w="10367" w:type="dxa"/>
            <w:gridSpan w:val="3"/>
            <w:shd w:val="clear" w:color="auto" w:fill="F2F2F2"/>
            <w:noWrap/>
            <w:tcMar>
              <w:left w:w="0" w:type="dxa"/>
              <w:right w:w="0" w:type="dxa"/>
            </w:tcMar>
          </w:tcPr>
          <w:p w:rsidR="00CA50AA" w:rsidRPr="007D2B94" w:rsidRDefault="00FD6976">
            <w:pPr>
              <w:spacing w:before="80" w:after="80"/>
              <w:ind w:left="454" w:hanging="397"/>
              <w:rPr>
                <w:rFonts w:cs="Arial"/>
                <w:b/>
                <w:sz w:val="22"/>
              </w:rPr>
            </w:pPr>
            <w:r w:rsidRPr="007D2B94">
              <w:rPr>
                <w:rFonts w:cs="Arial"/>
                <w:b/>
                <w:sz w:val="22"/>
              </w:rPr>
              <w:t>First Aid</w:t>
            </w:r>
          </w:p>
        </w:tc>
      </w:tr>
      <w:tr w:rsidR="004C79E6" w:rsidRPr="007D2B94" w:rsidTr="00826567">
        <w:tc>
          <w:tcPr>
            <w:tcW w:w="10367" w:type="dxa"/>
            <w:gridSpan w:val="3"/>
            <w:noWrap/>
            <w:tcMar>
              <w:left w:w="0" w:type="dxa"/>
              <w:right w:w="0" w:type="dxa"/>
            </w:tcMar>
          </w:tcPr>
          <w:p w:rsidR="00CA50AA" w:rsidRPr="007D2B94" w:rsidRDefault="008B77C3">
            <w:pPr>
              <w:spacing w:before="80" w:after="80"/>
              <w:ind w:left="454" w:hanging="397"/>
              <w:rPr>
                <w:rFonts w:cs="Arial"/>
                <w:sz w:val="22"/>
              </w:rPr>
            </w:pPr>
            <w:r>
              <w:rPr>
                <w:rFonts w:ascii="Webdings" w:hAnsi="Webdings" w:cs="Arial"/>
                <w:sz w:val="22"/>
              </w:rPr>
              <w:fldChar w:fldCharType="begin">
                <w:ffData>
                  <w:name w:val="Check1"/>
                  <w:enabled/>
                  <w:calcOnExit w:val="0"/>
                  <w:checkBox>
                    <w:sizeAuto/>
                    <w:default w:val="1"/>
                  </w:checkBox>
                </w:ffData>
              </w:fldChar>
            </w:r>
            <w:r w:rsidR="00497097">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Has  first aid equipment been provided</w:t>
            </w:r>
            <w:r w:rsidR="00826567" w:rsidRPr="007D2B94">
              <w:rPr>
                <w:rFonts w:cs="Arial"/>
                <w:sz w:val="22"/>
              </w:rPr>
              <w:t xml:space="preserve"> </w:t>
            </w:r>
            <w:r w:rsidR="00FD6976" w:rsidRPr="007D2B94">
              <w:rPr>
                <w:rFonts w:cs="Arial"/>
                <w:sz w:val="22"/>
              </w:rPr>
              <w:t>for the workplace</w:t>
            </w:r>
          </w:p>
        </w:tc>
      </w:tr>
      <w:tr w:rsidR="002A3353" w:rsidRPr="007D2B94" w:rsidTr="00826567">
        <w:tc>
          <w:tcPr>
            <w:tcW w:w="10367" w:type="dxa"/>
            <w:gridSpan w:val="3"/>
            <w:noWrap/>
            <w:tcMar>
              <w:left w:w="0" w:type="dxa"/>
              <w:right w:w="0" w:type="dxa"/>
            </w:tcMar>
          </w:tcPr>
          <w:p w:rsidR="00CA50AA" w:rsidRPr="007D2B94" w:rsidRDefault="008B77C3">
            <w:pPr>
              <w:spacing w:before="80" w:after="80"/>
              <w:ind w:left="454" w:hanging="397"/>
              <w:rPr>
                <w:rFonts w:cs="Arial"/>
                <w:sz w:val="22"/>
              </w:rPr>
            </w:pPr>
            <w:r>
              <w:rPr>
                <w:rFonts w:ascii="Webdings" w:hAnsi="Webdings" w:cs="Arial"/>
                <w:sz w:val="22"/>
              </w:rPr>
              <w:fldChar w:fldCharType="begin">
                <w:ffData>
                  <w:name w:val="Check1"/>
                  <w:enabled/>
                  <w:calcOnExit w:val="0"/>
                  <w:checkBox>
                    <w:sizeAuto/>
                    <w:default w:val="1"/>
                  </w:checkBox>
                </w:ffData>
              </w:fldChar>
            </w:r>
            <w:r w:rsidR="00497097">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Does each worker at the workplace have access to the equipment, and access to facilities for the administration of first aid</w:t>
            </w:r>
          </w:p>
        </w:tc>
      </w:tr>
      <w:tr w:rsidR="002A3353" w:rsidRPr="007D2B94" w:rsidTr="00826567">
        <w:trPr>
          <w:gridAfter w:val="1"/>
          <w:wAfter w:w="26" w:type="dxa"/>
        </w:trPr>
        <w:tc>
          <w:tcPr>
            <w:tcW w:w="10341" w:type="dxa"/>
            <w:gridSpan w:val="2"/>
            <w:noWrap/>
            <w:tcMar>
              <w:left w:w="0" w:type="dxa"/>
              <w:right w:w="0" w:type="dxa"/>
            </w:tcMar>
          </w:tcPr>
          <w:p w:rsidR="00CA50AA" w:rsidRPr="007D2B94" w:rsidRDefault="008B77C3">
            <w:pPr>
              <w:spacing w:before="80" w:after="80"/>
              <w:ind w:left="454" w:hanging="397"/>
              <w:rPr>
                <w:rFonts w:cs="Arial"/>
                <w:sz w:val="22"/>
              </w:rPr>
            </w:pPr>
            <w:r>
              <w:rPr>
                <w:rFonts w:ascii="Webdings" w:hAnsi="Webdings" w:cs="Arial"/>
                <w:sz w:val="22"/>
              </w:rPr>
              <w:fldChar w:fldCharType="begin">
                <w:ffData>
                  <w:name w:val="Check1"/>
                  <w:enabled/>
                  <w:calcOnExit w:val="0"/>
                  <w:checkBox>
                    <w:sizeAuto/>
                    <w:default w:val="1"/>
                  </w:checkBox>
                </w:ffData>
              </w:fldChar>
            </w:r>
            <w:r w:rsidR="00497097">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Have an adequate number of workers been trained to administer first aid at the workplace, or do workers have access to an adequate number of other persons who have been trained to administer first aid</w:t>
            </w:r>
          </w:p>
        </w:tc>
      </w:tr>
      <w:tr w:rsidR="002A3353" w:rsidRPr="007D2B94" w:rsidTr="00826567">
        <w:trPr>
          <w:gridAfter w:val="2"/>
          <w:wAfter w:w="47" w:type="dxa"/>
        </w:trPr>
        <w:tc>
          <w:tcPr>
            <w:tcW w:w="10320" w:type="dxa"/>
            <w:noWrap/>
            <w:tcMar>
              <w:left w:w="0" w:type="dxa"/>
              <w:right w:w="0" w:type="dxa"/>
            </w:tcMar>
          </w:tcPr>
          <w:p w:rsidR="00CA50AA" w:rsidRPr="007D2B94" w:rsidRDefault="008B77C3">
            <w:pPr>
              <w:spacing w:before="80" w:after="80"/>
              <w:ind w:left="454" w:hanging="397"/>
              <w:rPr>
                <w:rFonts w:cs="Arial"/>
                <w:sz w:val="22"/>
              </w:rPr>
            </w:pPr>
            <w:r>
              <w:rPr>
                <w:rFonts w:ascii="Webdings" w:hAnsi="Webdings" w:cs="Arial"/>
                <w:sz w:val="22"/>
              </w:rPr>
              <w:fldChar w:fldCharType="begin">
                <w:ffData>
                  <w:name w:val="Check1"/>
                  <w:enabled/>
                  <w:calcOnExit w:val="0"/>
                  <w:checkBox>
                    <w:sizeAuto/>
                    <w:default w:val="1"/>
                  </w:checkBox>
                </w:ffData>
              </w:fldChar>
            </w:r>
            <w:r w:rsidR="00497097">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Have you conducted a first aid assessment</w:t>
            </w:r>
          </w:p>
        </w:tc>
      </w:tr>
    </w:tbl>
    <w:p w:rsidR="00CA50AA" w:rsidRPr="007D2B94" w:rsidRDefault="00CA50AA">
      <w:pPr>
        <w:spacing w:before="0" w:after="0"/>
        <w:ind w:left="57" w:firstLine="0"/>
        <w:rPr>
          <w:rFonts w:cs="Arial"/>
          <w:sz w:val="22"/>
        </w:rPr>
      </w:pPr>
    </w:p>
    <w:tbl>
      <w:tblPr>
        <w:tblW w:w="5000" w:type="pct"/>
        <w:tblInd w:w="-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tblPr>
      <w:tblGrid>
        <w:gridCol w:w="9663"/>
      </w:tblGrid>
      <w:tr w:rsidR="006A5F34" w:rsidRPr="007D2B94" w:rsidTr="00826567">
        <w:tc>
          <w:tcPr>
            <w:tcW w:w="10352" w:type="dxa"/>
            <w:shd w:val="clear" w:color="auto" w:fill="F2F2F2"/>
            <w:noWrap/>
            <w:tcMar>
              <w:left w:w="0" w:type="dxa"/>
              <w:right w:w="0" w:type="dxa"/>
            </w:tcMar>
          </w:tcPr>
          <w:p w:rsidR="00CA50AA" w:rsidRPr="007D2B94" w:rsidRDefault="00FD6976">
            <w:pPr>
              <w:spacing w:before="80" w:after="80"/>
              <w:ind w:left="454" w:hanging="397"/>
              <w:rPr>
                <w:rFonts w:cs="Arial"/>
                <w:b/>
                <w:sz w:val="22"/>
              </w:rPr>
            </w:pPr>
            <w:r w:rsidRPr="007D2B94">
              <w:rPr>
                <w:rFonts w:cs="Arial"/>
                <w:b/>
                <w:sz w:val="22"/>
              </w:rPr>
              <w:t>Neighbouring Businesses</w:t>
            </w:r>
          </w:p>
        </w:tc>
      </w:tr>
      <w:tr w:rsidR="002A3353" w:rsidRPr="007D2B94" w:rsidTr="00826567">
        <w:tc>
          <w:tcPr>
            <w:tcW w:w="10352" w:type="dxa"/>
            <w:noWrap/>
            <w:tcMar>
              <w:left w:w="0" w:type="dxa"/>
              <w:right w:w="0" w:type="dxa"/>
            </w:tcMar>
          </w:tcPr>
          <w:p w:rsidR="00CA50AA" w:rsidRPr="007D2B94" w:rsidRDefault="008B77C3">
            <w:pPr>
              <w:spacing w:before="80" w:after="80"/>
              <w:ind w:left="454" w:hanging="397"/>
              <w:rPr>
                <w:rFonts w:cs="Arial"/>
                <w:sz w:val="22"/>
              </w:rPr>
            </w:pPr>
            <w:r>
              <w:rPr>
                <w:rFonts w:ascii="Webdings" w:hAnsi="Webdings" w:cs="Arial"/>
                <w:sz w:val="22"/>
              </w:rPr>
              <w:fldChar w:fldCharType="begin">
                <w:ffData>
                  <w:name w:val="Check1"/>
                  <w:enabled/>
                  <w:calcOnExit w:val="0"/>
                  <w:checkBox>
                    <w:sizeAuto/>
                    <w:default w:val="1"/>
                  </w:checkBox>
                </w:ffData>
              </w:fldChar>
            </w:r>
            <w:r w:rsidR="00497097">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Have you considered neighbouring businesses and how you will let them know about an emergency situation should one arise</w:t>
            </w:r>
            <w:r w:rsidR="00497097">
              <w:rPr>
                <w:rFonts w:cs="Arial"/>
                <w:sz w:val="22"/>
              </w:rPr>
              <w:t xml:space="preserve"> – verbally advised Duty Manager, follow by Hon/. Secretary to Club CEO</w:t>
            </w:r>
          </w:p>
        </w:tc>
      </w:tr>
      <w:tr w:rsidR="002A3353" w:rsidRPr="007D2B94" w:rsidTr="00826567">
        <w:tc>
          <w:tcPr>
            <w:tcW w:w="10352" w:type="dxa"/>
            <w:noWrap/>
            <w:tcMar>
              <w:left w:w="0" w:type="dxa"/>
              <w:right w:w="0" w:type="dxa"/>
            </w:tcMar>
          </w:tcPr>
          <w:p w:rsidR="00CA50AA" w:rsidRPr="007D2B94" w:rsidRDefault="008B77C3" w:rsidP="0090655B">
            <w:pPr>
              <w:spacing w:before="80" w:after="80"/>
              <w:ind w:left="454" w:hanging="397"/>
              <w:rPr>
                <w:rFonts w:cs="Arial"/>
                <w:sz w:val="22"/>
              </w:rPr>
            </w:pPr>
            <w:r>
              <w:rPr>
                <w:rFonts w:ascii="Webdings" w:hAnsi="Webdings" w:cs="Arial"/>
                <w:sz w:val="22"/>
              </w:rPr>
              <w:fldChar w:fldCharType="begin">
                <w:ffData>
                  <w:name w:val="Check1"/>
                  <w:enabled/>
                  <w:calcOnExit w:val="0"/>
                  <w:checkBox>
                    <w:sizeAuto/>
                    <w:default w:val="1"/>
                  </w:checkBox>
                </w:ffData>
              </w:fldChar>
            </w:r>
            <w:r w:rsidR="00497097">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Have you considered the risks from neighbouring businesses (</w:t>
            </w:r>
            <w:proofErr w:type="spellStart"/>
            <w:r w:rsidR="00FD6976" w:rsidRPr="007D2B94">
              <w:rPr>
                <w:rFonts w:cs="Arial"/>
                <w:sz w:val="22"/>
              </w:rPr>
              <w:t>eg</w:t>
            </w:r>
            <w:proofErr w:type="spellEnd"/>
            <w:r w:rsidR="00FD6976" w:rsidRPr="007D2B94">
              <w:rPr>
                <w:rFonts w:cs="Arial"/>
                <w:sz w:val="22"/>
              </w:rPr>
              <w:t xml:space="preserve"> fire from restaurant / takeaway food outlets; Q fever from cattle yards; truck accidents on major roads etc)</w:t>
            </w:r>
          </w:p>
        </w:tc>
      </w:tr>
    </w:tbl>
    <w:p w:rsidR="00AE45D0" w:rsidRDefault="00AE45D0">
      <w:pPr>
        <w:spacing w:before="0" w:after="0"/>
        <w:ind w:left="57" w:firstLine="0"/>
        <w:rPr>
          <w:rFonts w:cs="Arial"/>
          <w:sz w:val="22"/>
        </w:rPr>
      </w:pPr>
    </w:p>
    <w:p w:rsidR="00AE45D0" w:rsidRDefault="00AE45D0">
      <w:pPr>
        <w:spacing w:before="0" w:after="0"/>
        <w:ind w:left="57" w:firstLine="0"/>
        <w:rPr>
          <w:rFonts w:cs="Arial"/>
          <w:sz w:val="22"/>
        </w:rPr>
      </w:pPr>
    </w:p>
    <w:p w:rsidR="00AE45D0" w:rsidRDefault="00AE45D0">
      <w:pPr>
        <w:spacing w:before="0" w:after="0"/>
        <w:ind w:left="57" w:firstLine="0"/>
        <w:rPr>
          <w:rFonts w:cs="Arial"/>
          <w:sz w:val="22"/>
        </w:rPr>
      </w:pPr>
    </w:p>
    <w:p w:rsidR="00AE45D0" w:rsidRDefault="00AE45D0">
      <w:pPr>
        <w:spacing w:before="0" w:after="0"/>
        <w:ind w:left="57" w:firstLine="0"/>
        <w:rPr>
          <w:rFonts w:cs="Arial"/>
          <w:sz w:val="22"/>
        </w:rPr>
      </w:pPr>
    </w:p>
    <w:tbl>
      <w:tblPr>
        <w:tblW w:w="5003" w:type="pct"/>
        <w:tblInd w:w="-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tblPr>
      <w:tblGrid>
        <w:gridCol w:w="9664"/>
      </w:tblGrid>
      <w:tr w:rsidR="006A5F34" w:rsidRPr="007D2B94" w:rsidTr="00AE45D0">
        <w:tc>
          <w:tcPr>
            <w:tcW w:w="9663" w:type="dxa"/>
            <w:shd w:val="clear" w:color="auto" w:fill="F2F2F2"/>
            <w:noWrap/>
            <w:tcMar>
              <w:left w:w="0" w:type="dxa"/>
              <w:right w:w="0" w:type="dxa"/>
            </w:tcMar>
          </w:tcPr>
          <w:p w:rsidR="00CA50AA" w:rsidRPr="007D2B94" w:rsidRDefault="00AE45D0">
            <w:pPr>
              <w:spacing w:before="80" w:after="80"/>
              <w:ind w:left="454" w:hanging="397"/>
              <w:rPr>
                <w:rFonts w:cs="Arial"/>
                <w:b/>
                <w:sz w:val="22"/>
              </w:rPr>
            </w:pPr>
            <w:r>
              <w:rPr>
                <w:rFonts w:cs="Arial"/>
                <w:sz w:val="22"/>
              </w:rPr>
              <w:br w:type="page"/>
            </w:r>
            <w:r w:rsidR="00FD6976" w:rsidRPr="007D2B94">
              <w:rPr>
                <w:rFonts w:cs="Arial"/>
                <w:b/>
                <w:sz w:val="22"/>
              </w:rPr>
              <w:t>Post Incident Follow-Up</w:t>
            </w:r>
          </w:p>
        </w:tc>
      </w:tr>
      <w:tr w:rsidR="002A3353" w:rsidRPr="007D2B94" w:rsidTr="00AE45D0">
        <w:tc>
          <w:tcPr>
            <w:tcW w:w="9663" w:type="dxa"/>
            <w:noWrap/>
            <w:tcMar>
              <w:left w:w="0" w:type="dxa"/>
              <w:right w:w="0" w:type="dxa"/>
            </w:tcMar>
          </w:tcPr>
          <w:p w:rsidR="00CA50AA" w:rsidRPr="007D2B94" w:rsidRDefault="008B77C3" w:rsidP="00AE45D0">
            <w:pPr>
              <w:spacing w:before="80" w:after="80"/>
              <w:ind w:left="454" w:hanging="397"/>
              <w:rPr>
                <w:rFonts w:cs="Arial"/>
                <w:sz w:val="22"/>
              </w:rPr>
            </w:pPr>
            <w:r>
              <w:rPr>
                <w:rFonts w:ascii="Webdings" w:hAnsi="Webdings" w:cs="Arial"/>
                <w:sz w:val="22"/>
              </w:rPr>
              <w:fldChar w:fldCharType="begin">
                <w:ffData>
                  <w:name w:val="Check1"/>
                  <w:enabled/>
                  <w:calcOnExit w:val="0"/>
                  <w:checkBox>
                    <w:sizeAuto/>
                    <w:default w:val="1"/>
                  </w:checkBox>
                </w:ffData>
              </w:fldChar>
            </w:r>
            <w:r w:rsidR="00497097">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 xml:space="preserve">Are there procedures to notify </w:t>
            </w:r>
            <w:proofErr w:type="spellStart"/>
            <w:r w:rsidR="00AE45D0">
              <w:rPr>
                <w:rFonts w:cs="Arial"/>
                <w:sz w:val="22"/>
              </w:rPr>
              <w:t>SafeWork</w:t>
            </w:r>
            <w:proofErr w:type="spellEnd"/>
            <w:r w:rsidR="002D3F6A" w:rsidRPr="007D2B94">
              <w:rPr>
                <w:rFonts w:cs="Arial"/>
                <w:sz w:val="22"/>
              </w:rPr>
              <w:t xml:space="preserve"> NSW</w:t>
            </w:r>
            <w:r w:rsidR="00FD6976" w:rsidRPr="007D2B94">
              <w:rPr>
                <w:rFonts w:cs="Arial"/>
                <w:sz w:val="22"/>
              </w:rPr>
              <w:t xml:space="preserve"> about an incident where necessary</w:t>
            </w:r>
            <w:r w:rsidR="00497A8E" w:rsidRPr="007D2B94">
              <w:rPr>
                <w:rFonts w:cs="Arial"/>
                <w:sz w:val="22"/>
              </w:rPr>
              <w:t xml:space="preserve"> (go to workcover.nsw.gov.au to see if incident is notifiable)</w:t>
            </w:r>
          </w:p>
        </w:tc>
      </w:tr>
      <w:tr w:rsidR="002A3353" w:rsidRPr="007D2B94" w:rsidTr="00AE45D0">
        <w:tc>
          <w:tcPr>
            <w:tcW w:w="9663" w:type="dxa"/>
            <w:noWrap/>
            <w:tcMar>
              <w:left w:w="0" w:type="dxa"/>
              <w:right w:w="0" w:type="dxa"/>
            </w:tcMar>
          </w:tcPr>
          <w:p w:rsidR="00CA50AA" w:rsidRPr="007D2B94" w:rsidRDefault="008B77C3">
            <w:pPr>
              <w:spacing w:before="80" w:after="80"/>
              <w:ind w:left="454" w:hanging="397"/>
              <w:rPr>
                <w:rFonts w:cs="Arial"/>
                <w:sz w:val="22"/>
              </w:rPr>
            </w:pPr>
            <w:r>
              <w:rPr>
                <w:rFonts w:ascii="Webdings" w:hAnsi="Webdings" w:cs="Arial"/>
                <w:sz w:val="22"/>
              </w:rPr>
              <w:fldChar w:fldCharType="begin">
                <w:ffData>
                  <w:name w:val="Check1"/>
                  <w:enabled/>
                  <w:calcOnExit w:val="0"/>
                  <w:checkBox>
                    <w:sizeAuto/>
                    <w:default w:val="1"/>
                  </w:checkBox>
                </w:ffData>
              </w:fldChar>
            </w:r>
            <w:r w:rsidR="00497097">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 xml:space="preserve">Are there procedures to ensure the cause of the emergency is determined and action is taken </w:t>
            </w:r>
            <w:r w:rsidR="00FD6976" w:rsidRPr="007D2B94">
              <w:rPr>
                <w:rFonts w:cs="Arial"/>
                <w:sz w:val="22"/>
              </w:rPr>
              <w:lastRenderedPageBreak/>
              <w:t>to prevent a similar incident occurring again</w:t>
            </w:r>
          </w:p>
        </w:tc>
      </w:tr>
      <w:tr w:rsidR="002A3353" w:rsidRPr="007D2B94" w:rsidTr="00AE45D0">
        <w:tc>
          <w:tcPr>
            <w:tcW w:w="9663" w:type="dxa"/>
            <w:noWrap/>
            <w:tcMar>
              <w:left w:w="0" w:type="dxa"/>
              <w:right w:w="0" w:type="dxa"/>
            </w:tcMar>
          </w:tcPr>
          <w:p w:rsidR="00CA50AA" w:rsidRPr="007D2B94" w:rsidRDefault="008B77C3" w:rsidP="00497097">
            <w:pPr>
              <w:spacing w:before="80" w:after="80"/>
              <w:ind w:left="454" w:hanging="397"/>
              <w:rPr>
                <w:rFonts w:cs="Arial"/>
                <w:sz w:val="22"/>
              </w:rPr>
            </w:pPr>
            <w:r>
              <w:rPr>
                <w:rFonts w:ascii="Webdings" w:hAnsi="Webdings" w:cs="Arial"/>
                <w:sz w:val="22"/>
              </w:rPr>
              <w:lastRenderedPageBreak/>
              <w:fldChar w:fldCharType="begin">
                <w:ffData>
                  <w:name w:val="Check1"/>
                  <w:enabled/>
                  <w:calcOnExit w:val="0"/>
                  <w:checkBox>
                    <w:sizeAuto/>
                    <w:default w:val="1"/>
                  </w:checkBox>
                </w:ffData>
              </w:fldChar>
            </w:r>
            <w:r w:rsidR="00497097">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Are there procedures to ensure the welfare of workers after an emergency or an incident, such as medical treatment or trauma counselling</w:t>
            </w:r>
            <w:r w:rsidR="00497097">
              <w:rPr>
                <w:rFonts w:cs="Arial"/>
                <w:sz w:val="22"/>
              </w:rPr>
              <w:t xml:space="preserve"> – First Aider/Local GP/RSL </w:t>
            </w:r>
            <w:proofErr w:type="spellStart"/>
            <w:r w:rsidR="00497097">
              <w:rPr>
                <w:rFonts w:cs="Arial"/>
                <w:sz w:val="22"/>
              </w:rPr>
              <w:t>LifeCare</w:t>
            </w:r>
            <w:proofErr w:type="spellEnd"/>
          </w:p>
        </w:tc>
      </w:tr>
    </w:tbl>
    <w:p w:rsidR="00CA50AA" w:rsidRPr="007D2B94" w:rsidRDefault="00CA50AA">
      <w:pPr>
        <w:spacing w:before="0" w:after="0"/>
        <w:ind w:left="57" w:firstLine="0"/>
        <w:rPr>
          <w:rFonts w:cs="Arial"/>
          <w:sz w:val="22"/>
        </w:rPr>
      </w:pPr>
    </w:p>
    <w:tbl>
      <w:tblPr>
        <w:tblW w:w="5000" w:type="pct"/>
        <w:tblInd w:w="-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tblPr>
      <w:tblGrid>
        <w:gridCol w:w="9663"/>
      </w:tblGrid>
      <w:tr w:rsidR="006A5F34" w:rsidRPr="007D2B94" w:rsidTr="00826567">
        <w:tc>
          <w:tcPr>
            <w:tcW w:w="10512" w:type="dxa"/>
            <w:shd w:val="clear" w:color="auto" w:fill="F2F2F2"/>
            <w:noWrap/>
            <w:tcMar>
              <w:left w:w="0" w:type="dxa"/>
              <w:right w:w="0" w:type="dxa"/>
            </w:tcMar>
          </w:tcPr>
          <w:p w:rsidR="00CA50AA" w:rsidRPr="007D2B94" w:rsidRDefault="00FD6976">
            <w:pPr>
              <w:spacing w:before="80" w:after="80"/>
              <w:ind w:left="454" w:hanging="397"/>
              <w:rPr>
                <w:rFonts w:cs="Arial"/>
                <w:b/>
                <w:sz w:val="22"/>
              </w:rPr>
            </w:pPr>
            <w:r w:rsidRPr="007D2B94">
              <w:rPr>
                <w:rFonts w:cs="Arial"/>
                <w:b/>
                <w:sz w:val="22"/>
              </w:rPr>
              <w:t>Testing and Review</w:t>
            </w:r>
          </w:p>
        </w:tc>
      </w:tr>
      <w:tr w:rsidR="002A3353" w:rsidRPr="007D2B94" w:rsidTr="00826567">
        <w:tc>
          <w:tcPr>
            <w:tcW w:w="10512" w:type="dxa"/>
            <w:noWrap/>
            <w:tcMar>
              <w:left w:w="0" w:type="dxa"/>
              <w:right w:w="0" w:type="dxa"/>
            </w:tcMar>
          </w:tcPr>
          <w:p w:rsidR="00CA50AA" w:rsidRPr="007D2B94" w:rsidRDefault="008B77C3" w:rsidP="00497097">
            <w:pPr>
              <w:spacing w:before="80" w:after="80"/>
              <w:ind w:left="454" w:hanging="397"/>
              <w:rPr>
                <w:rFonts w:cs="Arial"/>
                <w:sz w:val="22"/>
              </w:rPr>
            </w:pPr>
            <w:r>
              <w:rPr>
                <w:rFonts w:ascii="Webdings" w:hAnsi="Webdings" w:cs="Arial"/>
                <w:sz w:val="22"/>
              </w:rPr>
              <w:fldChar w:fldCharType="begin">
                <w:ffData>
                  <w:name w:val="Check1"/>
                  <w:enabled/>
                  <w:calcOnExit w:val="0"/>
                  <w:checkBox>
                    <w:sizeAuto/>
                    <w:default w:val="1"/>
                  </w:checkBox>
                </w:ffData>
              </w:fldChar>
            </w:r>
            <w:r w:rsidR="00497097">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Are emergency practice runs (</w:t>
            </w:r>
            <w:proofErr w:type="spellStart"/>
            <w:r w:rsidR="00FD6976" w:rsidRPr="007D2B94">
              <w:rPr>
                <w:rFonts w:cs="Arial"/>
                <w:sz w:val="22"/>
              </w:rPr>
              <w:t>eg</w:t>
            </w:r>
            <w:proofErr w:type="spellEnd"/>
            <w:r w:rsidR="00FD6976" w:rsidRPr="007D2B94">
              <w:rPr>
                <w:rFonts w:cs="Arial"/>
                <w:sz w:val="22"/>
              </w:rPr>
              <w:t xml:space="preserve"> evacuation drills) undertaken to assess the effectiveness of the EMP</w:t>
            </w:r>
            <w:r w:rsidR="00497097">
              <w:rPr>
                <w:rFonts w:cs="Arial"/>
                <w:sz w:val="22"/>
              </w:rPr>
              <w:t xml:space="preserve"> – Planned to practice 1 Evacuation drill every 6 months on Tuesday March / October</w:t>
            </w:r>
          </w:p>
        </w:tc>
      </w:tr>
      <w:tr w:rsidR="002A3353" w:rsidRPr="007D2B94" w:rsidTr="00826567">
        <w:tc>
          <w:tcPr>
            <w:tcW w:w="10512" w:type="dxa"/>
            <w:noWrap/>
            <w:tcMar>
              <w:left w:w="0" w:type="dxa"/>
              <w:right w:w="0" w:type="dxa"/>
            </w:tcMar>
          </w:tcPr>
          <w:p w:rsidR="00CA50AA" w:rsidRPr="007D2B94" w:rsidRDefault="008B77C3">
            <w:pPr>
              <w:spacing w:before="80" w:after="80"/>
              <w:ind w:left="454" w:hanging="397"/>
              <w:rPr>
                <w:rFonts w:cs="Arial"/>
                <w:sz w:val="22"/>
              </w:rPr>
            </w:pPr>
            <w:r>
              <w:rPr>
                <w:rFonts w:ascii="Webdings" w:hAnsi="Webdings" w:cs="Arial"/>
                <w:sz w:val="22"/>
              </w:rPr>
              <w:fldChar w:fldCharType="begin">
                <w:ffData>
                  <w:name w:val="Check1"/>
                  <w:enabled/>
                  <w:calcOnExit w:val="0"/>
                  <w:checkBox>
                    <w:sizeAuto/>
                    <w:default w:val="1"/>
                  </w:checkBox>
                </w:ffData>
              </w:fldChar>
            </w:r>
            <w:r w:rsidR="00497097">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Is someone responsible for documenting and retaining results of EMP practice runs</w:t>
            </w:r>
            <w:r w:rsidR="00497097">
              <w:rPr>
                <w:rFonts w:cs="Arial"/>
                <w:sz w:val="22"/>
              </w:rPr>
              <w:t xml:space="preserve"> - SAO</w:t>
            </w:r>
          </w:p>
        </w:tc>
      </w:tr>
      <w:tr w:rsidR="002A3353" w:rsidRPr="007D2B94" w:rsidTr="00826567">
        <w:tc>
          <w:tcPr>
            <w:tcW w:w="10512" w:type="dxa"/>
            <w:shd w:val="clear" w:color="auto" w:fill="FFFFFF"/>
            <w:noWrap/>
            <w:tcMar>
              <w:left w:w="0" w:type="dxa"/>
              <w:right w:w="0" w:type="dxa"/>
            </w:tcMar>
          </w:tcPr>
          <w:p w:rsidR="00CA50AA" w:rsidRPr="007D2B94" w:rsidRDefault="008B77C3">
            <w:pPr>
              <w:spacing w:before="80" w:after="80"/>
              <w:ind w:left="454" w:hanging="397"/>
              <w:rPr>
                <w:rFonts w:cs="Arial"/>
                <w:sz w:val="22"/>
              </w:rPr>
            </w:pPr>
            <w:r>
              <w:rPr>
                <w:rFonts w:ascii="Webdings" w:hAnsi="Webdings" w:cs="Arial"/>
                <w:sz w:val="22"/>
              </w:rPr>
              <w:fldChar w:fldCharType="begin">
                <w:ffData>
                  <w:name w:val="Check1"/>
                  <w:enabled/>
                  <w:calcOnExit w:val="0"/>
                  <w:checkBox>
                    <w:sizeAuto/>
                    <w:default w:val="1"/>
                  </w:checkBox>
                </w:ffData>
              </w:fldChar>
            </w:r>
            <w:r w:rsidR="00497097">
              <w:rPr>
                <w:rFonts w:ascii="Webdings" w:hAnsi="Webdings" w:cs="Arial"/>
                <w:sz w:val="22"/>
              </w:rPr>
              <w:instrText xml:space="preserve"> FORMCHECKBOX </w:instrText>
            </w:r>
            <w:r>
              <w:rPr>
                <w:rFonts w:ascii="Webdings" w:hAnsi="Webdings" w:cs="Arial"/>
                <w:sz w:val="22"/>
              </w:rPr>
            </w:r>
            <w:r>
              <w:rPr>
                <w:rFonts w:ascii="Webdings" w:hAnsi="Webdings" w:cs="Arial"/>
                <w:sz w:val="22"/>
              </w:rPr>
              <w:fldChar w:fldCharType="separate"/>
            </w:r>
            <w:r>
              <w:rPr>
                <w:rFonts w:ascii="Webdings" w:hAnsi="Webdings" w:cs="Arial"/>
                <w:sz w:val="22"/>
              </w:rPr>
              <w:fldChar w:fldCharType="end"/>
            </w:r>
            <w:r w:rsidR="00FD6976" w:rsidRPr="007D2B94">
              <w:rPr>
                <w:rFonts w:cs="Arial"/>
                <w:sz w:val="22"/>
              </w:rPr>
              <w:tab/>
              <w:t>Is someone responsible for reviewing the EMP and informing staff of any revisions</w:t>
            </w:r>
            <w:r w:rsidR="00497097">
              <w:rPr>
                <w:rFonts w:cs="Arial"/>
                <w:sz w:val="22"/>
              </w:rPr>
              <w:t xml:space="preserve"> - SAO</w:t>
            </w:r>
          </w:p>
        </w:tc>
      </w:tr>
    </w:tbl>
    <w:p w:rsidR="00CA50AA" w:rsidRPr="007D2B94" w:rsidRDefault="00CA50AA">
      <w:pPr>
        <w:spacing w:before="0" w:after="0"/>
        <w:ind w:left="57" w:firstLine="0"/>
        <w:rPr>
          <w:rFonts w:cs="Arial"/>
          <w:sz w:val="22"/>
        </w:rPr>
      </w:pPr>
    </w:p>
    <w:p w:rsidR="00CA50AA" w:rsidRPr="007D2B94" w:rsidRDefault="00FD6976">
      <w:pPr>
        <w:spacing w:before="0" w:after="0"/>
        <w:ind w:left="57" w:firstLine="0"/>
        <w:rPr>
          <w:rFonts w:cs="Arial"/>
          <w:sz w:val="22"/>
        </w:rPr>
      </w:pPr>
      <w:r w:rsidRPr="007D2B94">
        <w:rPr>
          <w:rFonts w:cs="Arial"/>
          <w:sz w:val="22"/>
        </w:rPr>
        <w:t>Be sure to customize this list with items specific to your business needs.</w:t>
      </w:r>
    </w:p>
    <w:p w:rsidR="00CA50AA" w:rsidRPr="007D2B94" w:rsidRDefault="00CA50AA">
      <w:pPr>
        <w:spacing w:before="0" w:after="0"/>
        <w:ind w:left="57" w:firstLine="0"/>
        <w:rPr>
          <w:rFonts w:cs="Arial"/>
          <w:sz w:val="22"/>
        </w:rPr>
      </w:pPr>
    </w:p>
    <w:p w:rsidR="00CA50AA" w:rsidRPr="007D2B94" w:rsidRDefault="00FD6976">
      <w:pPr>
        <w:ind w:left="57" w:firstLine="0"/>
        <w:rPr>
          <w:rFonts w:cs="Arial"/>
          <w:b/>
          <w:sz w:val="22"/>
        </w:rPr>
      </w:pPr>
      <w:r w:rsidRPr="007D2B94">
        <w:rPr>
          <w:rFonts w:cs="Arial"/>
          <w:b/>
          <w:sz w:val="22"/>
        </w:rPr>
        <w:t>Further Information</w:t>
      </w:r>
    </w:p>
    <w:p w:rsidR="00CA50AA" w:rsidRPr="007D2B94" w:rsidRDefault="00FD6976">
      <w:pPr>
        <w:ind w:left="57" w:firstLine="0"/>
        <w:rPr>
          <w:rFonts w:cs="Arial"/>
          <w:sz w:val="22"/>
        </w:rPr>
      </w:pPr>
      <w:r w:rsidRPr="007D2B94">
        <w:rPr>
          <w:rFonts w:cs="Arial"/>
          <w:sz w:val="22"/>
        </w:rPr>
        <w:t xml:space="preserve">For further information </w:t>
      </w:r>
      <w:r w:rsidR="00497A8E" w:rsidRPr="007D2B94">
        <w:rPr>
          <w:rFonts w:cs="Arial"/>
          <w:sz w:val="22"/>
        </w:rPr>
        <w:t xml:space="preserve">visit </w:t>
      </w:r>
      <w:proofErr w:type="spellStart"/>
      <w:r w:rsidR="00AE45D0">
        <w:rPr>
          <w:rFonts w:cs="Arial"/>
          <w:sz w:val="22"/>
        </w:rPr>
        <w:t>SafeWork</w:t>
      </w:r>
      <w:proofErr w:type="spellEnd"/>
      <w:r w:rsidR="00AE45D0">
        <w:rPr>
          <w:rFonts w:cs="Arial"/>
          <w:sz w:val="22"/>
        </w:rPr>
        <w:t xml:space="preserve"> NSW</w:t>
      </w:r>
    </w:p>
    <w:p w:rsidR="00CA50AA" w:rsidRDefault="00FD6976">
      <w:pPr>
        <w:ind w:left="57" w:firstLine="0"/>
        <w:rPr>
          <w:rFonts w:cs="Arial"/>
          <w:i/>
          <w:sz w:val="22"/>
        </w:rPr>
      </w:pPr>
      <w:r w:rsidRPr="007D2B94">
        <w:rPr>
          <w:rFonts w:cs="Arial"/>
          <w:i/>
          <w:sz w:val="22"/>
        </w:rPr>
        <w:t xml:space="preserve">This information sheet has been prepared using the best information available to </w:t>
      </w:r>
      <w:proofErr w:type="spellStart"/>
      <w:r w:rsidRPr="007D2B94">
        <w:rPr>
          <w:rFonts w:cs="Arial"/>
          <w:i/>
          <w:sz w:val="22"/>
        </w:rPr>
        <w:t>WorkCover</w:t>
      </w:r>
      <w:proofErr w:type="spellEnd"/>
      <w:r w:rsidRPr="007D2B94">
        <w:rPr>
          <w:rFonts w:cs="Arial"/>
          <w:i/>
          <w:sz w:val="22"/>
        </w:rPr>
        <w:t xml:space="preserve"> NSW. </w:t>
      </w:r>
      <w:proofErr w:type="spellStart"/>
      <w:r w:rsidRPr="007D2B94">
        <w:rPr>
          <w:rFonts w:cs="Arial"/>
          <w:i/>
          <w:sz w:val="22"/>
        </w:rPr>
        <w:t>WorkCover</w:t>
      </w:r>
      <w:proofErr w:type="spellEnd"/>
      <w:r w:rsidRPr="007D2B94">
        <w:rPr>
          <w:rFonts w:cs="Arial"/>
          <w:i/>
          <w:sz w:val="22"/>
        </w:rPr>
        <w:t xml:space="preserve"> NSW extends no warranties to the suitability of the information for your specific circumstances and disclaims all responsibility and liability for all expenses, losses, damages and costs you might incur as a result of the information being inaccurate or incomplete.</w:t>
      </w:r>
    </w:p>
    <w:p w:rsidR="009F4951" w:rsidRPr="00F96F87" w:rsidRDefault="0038095C">
      <w:pPr>
        <w:ind w:left="57" w:firstLine="0"/>
        <w:rPr>
          <w:rFonts w:cs="Arial"/>
          <w:b/>
          <w:u w:val="single"/>
        </w:rPr>
      </w:pPr>
      <w:r>
        <w:rPr>
          <w:rFonts w:cs="Arial"/>
          <w:i/>
          <w:sz w:val="22"/>
        </w:rPr>
        <w:br w:type="page"/>
      </w:r>
      <w:r w:rsidR="006647C6" w:rsidRPr="00F96F87">
        <w:rPr>
          <w:rFonts w:cs="Arial"/>
          <w:b/>
          <w:sz w:val="22"/>
          <w:u w:val="single"/>
        </w:rPr>
        <w:lastRenderedPageBreak/>
        <w:t xml:space="preserve">Emergency Procedure </w:t>
      </w:r>
      <w:r w:rsidR="00F96F87" w:rsidRPr="00F96F87">
        <w:rPr>
          <w:rFonts w:cs="Arial"/>
          <w:b/>
          <w:u w:val="single"/>
        </w:rPr>
        <w:t>(</w:t>
      </w:r>
      <w:r w:rsidR="00F96F87" w:rsidRPr="00F96F87">
        <w:rPr>
          <w:rFonts w:cs="Arial"/>
          <w:u w:val="single"/>
        </w:rPr>
        <w:t>MUST BE POSTED IN LUNCH ROOM, WORKSHOP, OFFICE &amp; TOILETS)</w:t>
      </w:r>
    </w:p>
    <w:p w:rsidR="006647C6" w:rsidRPr="00F96F87" w:rsidRDefault="006647C6">
      <w:pPr>
        <w:ind w:left="57" w:firstLine="0"/>
        <w:rPr>
          <w:rFonts w:cs="Arial"/>
          <w:b/>
          <w:i/>
          <w:sz w:val="22"/>
        </w:rPr>
      </w:pPr>
      <w:r w:rsidRPr="00F96F87">
        <w:rPr>
          <w:rFonts w:cs="Arial"/>
          <w:b/>
          <w:i/>
          <w:sz w:val="22"/>
        </w:rPr>
        <w:t>When Fire / explosion Reported</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4"/>
        <w:gridCol w:w="3266"/>
        <w:gridCol w:w="3267"/>
      </w:tblGrid>
      <w:tr w:rsidR="006647C6" w:rsidRPr="00B0362F" w:rsidTr="00B0362F">
        <w:tc>
          <w:tcPr>
            <w:tcW w:w="3284" w:type="dxa"/>
          </w:tcPr>
          <w:p w:rsidR="006647C6" w:rsidRPr="00B0362F" w:rsidRDefault="006647C6" w:rsidP="00B0362F">
            <w:pPr>
              <w:ind w:left="0" w:firstLine="0"/>
              <w:rPr>
                <w:rFonts w:cs="Arial"/>
                <w:b/>
                <w:i/>
                <w:sz w:val="22"/>
              </w:rPr>
            </w:pPr>
            <w:r w:rsidRPr="00B0362F">
              <w:rPr>
                <w:rFonts w:cs="Arial"/>
                <w:b/>
                <w:i/>
                <w:sz w:val="22"/>
              </w:rPr>
              <w:t>Workers</w:t>
            </w:r>
          </w:p>
        </w:tc>
        <w:tc>
          <w:tcPr>
            <w:tcW w:w="3285" w:type="dxa"/>
          </w:tcPr>
          <w:p w:rsidR="006647C6" w:rsidRPr="00B0362F" w:rsidRDefault="006647C6" w:rsidP="00B0362F">
            <w:pPr>
              <w:ind w:left="0" w:firstLine="0"/>
              <w:rPr>
                <w:rFonts w:cs="Arial"/>
                <w:b/>
                <w:i/>
                <w:sz w:val="22"/>
              </w:rPr>
            </w:pPr>
            <w:r w:rsidRPr="00B0362F">
              <w:rPr>
                <w:rFonts w:cs="Arial"/>
                <w:b/>
                <w:i/>
                <w:sz w:val="22"/>
              </w:rPr>
              <w:t>Chief Warden (White Helmet)</w:t>
            </w:r>
          </w:p>
        </w:tc>
        <w:tc>
          <w:tcPr>
            <w:tcW w:w="3285" w:type="dxa"/>
          </w:tcPr>
          <w:p w:rsidR="006647C6" w:rsidRPr="00B0362F" w:rsidRDefault="00F96F87" w:rsidP="00B0362F">
            <w:pPr>
              <w:ind w:left="0" w:firstLine="0"/>
              <w:rPr>
                <w:rFonts w:cs="Arial"/>
                <w:b/>
                <w:i/>
                <w:sz w:val="22"/>
              </w:rPr>
            </w:pPr>
            <w:r w:rsidRPr="00B0362F">
              <w:rPr>
                <w:rFonts w:cs="Arial"/>
                <w:b/>
                <w:i/>
                <w:sz w:val="22"/>
              </w:rPr>
              <w:t>Warden/First Aider</w:t>
            </w:r>
          </w:p>
        </w:tc>
      </w:tr>
      <w:tr w:rsidR="006647C6" w:rsidRPr="00B0362F" w:rsidTr="00B0362F">
        <w:tc>
          <w:tcPr>
            <w:tcW w:w="3284" w:type="dxa"/>
          </w:tcPr>
          <w:p w:rsidR="006647C6" w:rsidRPr="00B0362F" w:rsidRDefault="006647C6" w:rsidP="00B0362F">
            <w:pPr>
              <w:ind w:left="0" w:firstLine="0"/>
              <w:rPr>
                <w:rFonts w:cs="Arial"/>
                <w:i/>
                <w:sz w:val="22"/>
              </w:rPr>
            </w:pPr>
            <w:r w:rsidRPr="00B0362F">
              <w:rPr>
                <w:rFonts w:cs="Arial"/>
                <w:i/>
                <w:sz w:val="22"/>
              </w:rPr>
              <w:t>On arrival to work area ensure you have signed the Attendance Record;</w:t>
            </w:r>
          </w:p>
          <w:p w:rsidR="006647C6" w:rsidRPr="00B0362F" w:rsidRDefault="006647C6" w:rsidP="00B0362F">
            <w:pPr>
              <w:ind w:left="0" w:firstLine="0"/>
              <w:rPr>
                <w:rFonts w:cs="Arial"/>
                <w:i/>
                <w:sz w:val="22"/>
              </w:rPr>
            </w:pPr>
            <w:r w:rsidRPr="00B0362F">
              <w:rPr>
                <w:rFonts w:cs="Arial"/>
                <w:i/>
                <w:sz w:val="22"/>
              </w:rPr>
              <w:t>Be prepared to evacuate when instructed;</w:t>
            </w:r>
          </w:p>
          <w:p w:rsidR="006647C6" w:rsidRPr="00B0362F" w:rsidRDefault="006647C6" w:rsidP="00B0362F">
            <w:pPr>
              <w:ind w:left="0" w:firstLine="0"/>
              <w:rPr>
                <w:rFonts w:cs="Arial"/>
                <w:i/>
                <w:sz w:val="22"/>
              </w:rPr>
            </w:pPr>
            <w:r w:rsidRPr="00B0362F">
              <w:rPr>
                <w:rFonts w:cs="Arial"/>
                <w:i/>
                <w:sz w:val="22"/>
              </w:rPr>
              <w:t>Follow instructions of Warden/first Aider;</w:t>
            </w:r>
          </w:p>
          <w:p w:rsidR="006647C6" w:rsidRPr="00B0362F" w:rsidRDefault="006647C6" w:rsidP="00B0362F">
            <w:pPr>
              <w:ind w:left="0" w:firstLine="0"/>
              <w:rPr>
                <w:rFonts w:cs="Arial"/>
                <w:i/>
                <w:sz w:val="22"/>
              </w:rPr>
            </w:pPr>
            <w:r w:rsidRPr="00B0362F">
              <w:rPr>
                <w:rFonts w:cs="Arial"/>
                <w:i/>
                <w:sz w:val="22"/>
              </w:rPr>
              <w:t>When at assigned Assembly point remain there until advised you can leave.</w:t>
            </w:r>
          </w:p>
        </w:tc>
        <w:tc>
          <w:tcPr>
            <w:tcW w:w="3285" w:type="dxa"/>
          </w:tcPr>
          <w:p w:rsidR="006647C6" w:rsidRPr="00B0362F" w:rsidRDefault="006647C6" w:rsidP="00B0362F">
            <w:pPr>
              <w:ind w:left="0" w:firstLine="0"/>
              <w:rPr>
                <w:rFonts w:cs="Arial"/>
                <w:i/>
                <w:sz w:val="22"/>
              </w:rPr>
            </w:pPr>
            <w:r w:rsidRPr="00B0362F">
              <w:rPr>
                <w:rFonts w:cs="Arial"/>
                <w:i/>
                <w:sz w:val="22"/>
              </w:rPr>
              <w:t xml:space="preserve">Check fire area if fire </w:t>
            </w:r>
            <w:proofErr w:type="spellStart"/>
            <w:r w:rsidRPr="00B0362F">
              <w:rPr>
                <w:rFonts w:cs="Arial"/>
                <w:i/>
                <w:sz w:val="22"/>
              </w:rPr>
              <w:t>can not</w:t>
            </w:r>
            <w:proofErr w:type="spellEnd"/>
            <w:r w:rsidRPr="00B0362F">
              <w:rPr>
                <w:rFonts w:cs="Arial"/>
                <w:i/>
                <w:sz w:val="22"/>
              </w:rPr>
              <w:t xml:space="preserve"> be extinguisher by 1 extinguisher raise verbal Alarm “Fire Fire </w:t>
            </w:r>
            <w:proofErr w:type="spellStart"/>
            <w:r w:rsidRPr="00B0362F">
              <w:rPr>
                <w:rFonts w:cs="Arial"/>
                <w:i/>
                <w:sz w:val="22"/>
              </w:rPr>
              <w:t>Fire</w:t>
            </w:r>
            <w:proofErr w:type="spellEnd"/>
            <w:r w:rsidRPr="00B0362F">
              <w:rPr>
                <w:rFonts w:cs="Arial"/>
                <w:i/>
                <w:sz w:val="22"/>
              </w:rPr>
              <w:t>”;</w:t>
            </w:r>
          </w:p>
          <w:p w:rsidR="006647C6" w:rsidRPr="00B0362F" w:rsidRDefault="006647C6" w:rsidP="00B0362F">
            <w:pPr>
              <w:ind w:left="0" w:firstLine="0"/>
              <w:rPr>
                <w:rFonts w:cs="Arial"/>
                <w:i/>
                <w:sz w:val="22"/>
              </w:rPr>
            </w:pPr>
            <w:r w:rsidRPr="00B0362F">
              <w:rPr>
                <w:rFonts w:cs="Arial"/>
                <w:i/>
                <w:sz w:val="22"/>
              </w:rPr>
              <w:t>T</w:t>
            </w:r>
            <w:r w:rsidR="00F96F87" w:rsidRPr="00B0362F">
              <w:rPr>
                <w:rFonts w:cs="Arial"/>
                <w:i/>
                <w:sz w:val="22"/>
              </w:rPr>
              <w:t>a</w:t>
            </w:r>
            <w:r w:rsidRPr="00B0362F">
              <w:rPr>
                <w:rFonts w:cs="Arial"/>
                <w:i/>
                <w:sz w:val="22"/>
              </w:rPr>
              <w:t>sk Warden/First Aider to evacuate all attendees to assigned Assembly Point</w:t>
            </w:r>
            <w:r w:rsidR="00F96F87" w:rsidRPr="00B0362F">
              <w:rPr>
                <w:rFonts w:cs="Arial"/>
                <w:i/>
                <w:sz w:val="22"/>
              </w:rPr>
              <w:t>;</w:t>
            </w:r>
          </w:p>
          <w:p w:rsidR="00F96F87" w:rsidRPr="00B0362F" w:rsidRDefault="00F96F87" w:rsidP="00B0362F">
            <w:pPr>
              <w:ind w:left="0" w:firstLine="0"/>
              <w:rPr>
                <w:rFonts w:cs="Arial"/>
                <w:i/>
                <w:sz w:val="22"/>
              </w:rPr>
            </w:pPr>
            <w:r w:rsidRPr="00B0362F">
              <w:rPr>
                <w:rFonts w:cs="Arial"/>
                <w:i/>
                <w:sz w:val="22"/>
              </w:rPr>
              <w:t>Clear all sites – Lunch room, store, container, toilets, shed, work shop, office and outside area of any attendees who have not evacuated;</w:t>
            </w:r>
          </w:p>
          <w:p w:rsidR="0020575F" w:rsidRPr="00B0362F" w:rsidRDefault="0020575F" w:rsidP="0020575F">
            <w:pPr>
              <w:ind w:left="0" w:firstLine="0"/>
              <w:rPr>
                <w:rFonts w:cs="Arial"/>
                <w:i/>
                <w:sz w:val="22"/>
              </w:rPr>
            </w:pPr>
            <w:r w:rsidRPr="00B0362F">
              <w:rPr>
                <w:rFonts w:cs="Arial"/>
                <w:i/>
                <w:sz w:val="22"/>
              </w:rPr>
              <w:t>Retrieve Attendance Record;</w:t>
            </w:r>
          </w:p>
          <w:p w:rsidR="00F96F87" w:rsidRPr="00B0362F" w:rsidRDefault="00F96F87" w:rsidP="00B0362F">
            <w:pPr>
              <w:ind w:left="0" w:firstLine="0"/>
              <w:rPr>
                <w:rFonts w:cs="Arial"/>
                <w:i/>
                <w:sz w:val="22"/>
              </w:rPr>
            </w:pPr>
            <w:r w:rsidRPr="00B0362F">
              <w:rPr>
                <w:rFonts w:cs="Arial"/>
                <w:i/>
                <w:sz w:val="22"/>
              </w:rPr>
              <w:t>Move to Assigned Assembly Point;</w:t>
            </w:r>
          </w:p>
          <w:p w:rsidR="0020575F" w:rsidRPr="00B0362F" w:rsidRDefault="0020575F" w:rsidP="0020575F">
            <w:pPr>
              <w:ind w:left="0" w:firstLine="0"/>
              <w:rPr>
                <w:rFonts w:cs="Arial"/>
                <w:i/>
                <w:sz w:val="22"/>
              </w:rPr>
            </w:pPr>
            <w:r w:rsidRPr="00B0362F">
              <w:rPr>
                <w:rFonts w:cs="Arial"/>
                <w:i/>
                <w:sz w:val="22"/>
              </w:rPr>
              <w:t>Call the roll to confirm all attendees present;</w:t>
            </w:r>
          </w:p>
          <w:p w:rsidR="00F96F87" w:rsidRPr="00B0362F" w:rsidRDefault="00F96F87" w:rsidP="00B0362F">
            <w:pPr>
              <w:ind w:left="0" w:firstLine="0"/>
              <w:rPr>
                <w:rFonts w:cs="Arial"/>
                <w:i/>
                <w:sz w:val="22"/>
              </w:rPr>
            </w:pPr>
            <w:r w:rsidRPr="00B0362F">
              <w:rPr>
                <w:rFonts w:cs="Arial"/>
                <w:i/>
                <w:sz w:val="22"/>
              </w:rPr>
              <w:t>Report to Fire and Rescue on arrival.</w:t>
            </w:r>
          </w:p>
        </w:tc>
        <w:tc>
          <w:tcPr>
            <w:tcW w:w="3285" w:type="dxa"/>
          </w:tcPr>
          <w:p w:rsidR="00F96F87" w:rsidRPr="00B0362F" w:rsidRDefault="00F96F87" w:rsidP="00B0362F">
            <w:pPr>
              <w:ind w:left="0" w:firstLine="0"/>
              <w:rPr>
                <w:rFonts w:cs="Arial"/>
                <w:i/>
                <w:sz w:val="22"/>
              </w:rPr>
            </w:pPr>
            <w:r w:rsidRPr="00B0362F">
              <w:rPr>
                <w:rFonts w:cs="Arial"/>
                <w:i/>
                <w:sz w:val="22"/>
              </w:rPr>
              <w:t>Organise the evacuation of attendees to the Assigned Assembly Point in an orderly fashion;</w:t>
            </w:r>
          </w:p>
          <w:p w:rsidR="00F96F87" w:rsidRPr="00B0362F" w:rsidRDefault="00F96F87" w:rsidP="00B0362F">
            <w:pPr>
              <w:ind w:left="0" w:firstLine="0"/>
              <w:rPr>
                <w:rFonts w:cs="Arial"/>
                <w:i/>
                <w:sz w:val="22"/>
              </w:rPr>
            </w:pPr>
            <w:r w:rsidRPr="00B0362F">
              <w:rPr>
                <w:rFonts w:cs="Arial"/>
                <w:i/>
                <w:sz w:val="22"/>
              </w:rPr>
              <w:t>Provide any first aid.</w:t>
            </w:r>
          </w:p>
        </w:tc>
      </w:tr>
    </w:tbl>
    <w:p w:rsidR="006647C6" w:rsidRDefault="006647C6" w:rsidP="006647C6">
      <w:pPr>
        <w:ind w:left="57" w:firstLine="0"/>
        <w:rPr>
          <w:rFonts w:cs="Arial"/>
          <w:i/>
          <w:sz w:val="22"/>
        </w:rPr>
      </w:pPr>
    </w:p>
    <w:p w:rsidR="006647C6" w:rsidRPr="00F96F87" w:rsidRDefault="006647C6" w:rsidP="006647C6">
      <w:pPr>
        <w:ind w:left="57" w:firstLine="0"/>
        <w:rPr>
          <w:rFonts w:cs="Arial"/>
          <w:b/>
          <w:i/>
          <w:sz w:val="22"/>
        </w:rPr>
      </w:pPr>
      <w:r w:rsidRPr="00F96F87">
        <w:rPr>
          <w:rFonts w:cs="Arial"/>
          <w:b/>
          <w:i/>
          <w:sz w:val="22"/>
        </w:rPr>
        <w:t>Fire Wardens</w:t>
      </w:r>
      <w:r w:rsidR="00F96F87">
        <w:rPr>
          <w:rFonts w:cs="Arial"/>
          <w:b/>
          <w:i/>
          <w:sz w:val="22"/>
        </w:rPr>
        <w:t xml:space="preserve"> (Instruction provided on duties</w:t>
      </w:r>
      <w:r w:rsidR="00AE45D0">
        <w:rPr>
          <w:rFonts w:cs="Arial"/>
          <w:b/>
          <w:i/>
          <w:sz w:val="22"/>
        </w:rPr>
        <w:t xml:space="preserve"> Identified by Safety Vests</w:t>
      </w:r>
      <w:r w:rsidR="00F96F87">
        <w:rPr>
          <w:rFonts w:cs="Arial"/>
          <w:b/>
          <w:i/>
          <w:sz w:val="22"/>
        </w:rPr>
        <w:t>)</w:t>
      </w:r>
    </w:p>
    <w:tbl>
      <w:tblPr>
        <w:tblW w:w="1025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9"/>
        <w:gridCol w:w="5528"/>
      </w:tblGrid>
      <w:tr w:rsidR="006647C6" w:rsidRPr="00B0362F" w:rsidTr="00B0362F">
        <w:tc>
          <w:tcPr>
            <w:tcW w:w="4729" w:type="dxa"/>
          </w:tcPr>
          <w:p w:rsidR="006647C6" w:rsidRPr="00B0362F" w:rsidRDefault="006647C6" w:rsidP="00B0362F">
            <w:pPr>
              <w:ind w:left="0" w:firstLine="0"/>
              <w:rPr>
                <w:rFonts w:cs="Arial"/>
                <w:b/>
                <w:i/>
                <w:sz w:val="22"/>
              </w:rPr>
            </w:pPr>
            <w:r w:rsidRPr="00B0362F">
              <w:rPr>
                <w:rFonts w:cs="Arial"/>
                <w:b/>
                <w:i/>
                <w:sz w:val="22"/>
              </w:rPr>
              <w:t>Chief Warden</w:t>
            </w:r>
            <w:r w:rsidRPr="00B0362F">
              <w:rPr>
                <w:rFonts w:cs="Arial"/>
                <w:i/>
                <w:sz w:val="22"/>
              </w:rPr>
              <w:t xml:space="preserve"> </w:t>
            </w:r>
            <w:r w:rsidRPr="00B0362F">
              <w:rPr>
                <w:rFonts w:cs="Arial"/>
                <w:sz w:val="22"/>
              </w:rPr>
              <w:t xml:space="preserve">(White Helmet) – Paul Gribble  </w:t>
            </w:r>
          </w:p>
        </w:tc>
        <w:tc>
          <w:tcPr>
            <w:tcW w:w="5528" w:type="dxa"/>
          </w:tcPr>
          <w:p w:rsidR="006647C6" w:rsidRPr="00B0362F" w:rsidRDefault="006647C6" w:rsidP="00B0362F">
            <w:pPr>
              <w:ind w:left="57" w:firstLine="0"/>
              <w:rPr>
                <w:rFonts w:cs="Arial"/>
                <w:sz w:val="22"/>
              </w:rPr>
            </w:pPr>
            <w:r w:rsidRPr="00B0362F">
              <w:rPr>
                <w:rFonts w:cs="Arial"/>
                <w:b/>
                <w:i/>
                <w:sz w:val="22"/>
              </w:rPr>
              <w:t xml:space="preserve">Warden/First Aider </w:t>
            </w:r>
            <w:r w:rsidRPr="00B0362F">
              <w:rPr>
                <w:rFonts w:cs="Arial"/>
                <w:sz w:val="22"/>
              </w:rPr>
              <w:t>(Green Helmet) – John Hurcum</w:t>
            </w:r>
          </w:p>
          <w:p w:rsidR="006647C6" w:rsidRPr="00B0362F" w:rsidRDefault="006647C6" w:rsidP="00B0362F">
            <w:pPr>
              <w:ind w:left="0" w:firstLine="0"/>
              <w:rPr>
                <w:rFonts w:cs="Arial"/>
                <w:b/>
                <w:i/>
                <w:sz w:val="22"/>
              </w:rPr>
            </w:pPr>
          </w:p>
        </w:tc>
      </w:tr>
      <w:tr w:rsidR="006647C6" w:rsidRPr="00B0362F" w:rsidTr="00B0362F">
        <w:tc>
          <w:tcPr>
            <w:tcW w:w="4729" w:type="dxa"/>
          </w:tcPr>
          <w:p w:rsidR="006647C6" w:rsidRPr="00B0362F" w:rsidRDefault="0020575F" w:rsidP="00B0362F">
            <w:pPr>
              <w:ind w:left="0" w:firstLine="0"/>
              <w:rPr>
                <w:rFonts w:cs="Arial"/>
                <w:b/>
                <w:i/>
                <w:sz w:val="22"/>
              </w:rPr>
            </w:pPr>
            <w:r>
              <w:rPr>
                <w:rFonts w:cs="Arial"/>
                <w:b/>
                <w:i/>
                <w:noProof/>
                <w:sz w:val="22"/>
                <w:lang w:val="en-US"/>
              </w:rPr>
              <w:drawing>
                <wp:anchor distT="0" distB="0" distL="114300" distR="114300" simplePos="0" relativeHeight="251671040" behindDoc="1" locked="0" layoutInCell="1" allowOverlap="1">
                  <wp:simplePos x="0" y="0"/>
                  <wp:positionH relativeFrom="column">
                    <wp:posOffset>62230</wp:posOffset>
                  </wp:positionH>
                  <wp:positionV relativeFrom="paragraph">
                    <wp:posOffset>83820</wp:posOffset>
                  </wp:positionV>
                  <wp:extent cx="972185" cy="1290320"/>
                  <wp:effectExtent l="19050" t="0" r="0" b="0"/>
                  <wp:wrapTight wrapText="bothSides">
                    <wp:wrapPolygon edited="0">
                      <wp:start x="-423" y="0"/>
                      <wp:lineTo x="-423" y="21366"/>
                      <wp:lineTo x="21586" y="21366"/>
                      <wp:lineTo x="21586" y="0"/>
                      <wp:lineTo x="-423" y="0"/>
                    </wp:wrapPolygon>
                  </wp:wrapTight>
                  <wp:docPr id="50" name="Picture 50" descr="Paul Gri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ul Gribble"/>
                          <pic:cNvPicPr>
                            <a:picLocks noChangeAspect="1" noChangeArrowheads="1"/>
                          </pic:cNvPicPr>
                        </pic:nvPicPr>
                        <pic:blipFill>
                          <a:blip r:embed="rId8" cstate="print"/>
                          <a:srcRect/>
                          <a:stretch>
                            <a:fillRect/>
                          </a:stretch>
                        </pic:blipFill>
                        <pic:spPr bwMode="auto">
                          <a:xfrm>
                            <a:off x="0" y="0"/>
                            <a:ext cx="972185" cy="1290320"/>
                          </a:xfrm>
                          <a:prstGeom prst="rect">
                            <a:avLst/>
                          </a:prstGeom>
                          <a:noFill/>
                          <a:ln w="9525">
                            <a:noFill/>
                            <a:miter lim="800000"/>
                            <a:headEnd/>
                            <a:tailEnd/>
                          </a:ln>
                        </pic:spPr>
                      </pic:pic>
                    </a:graphicData>
                  </a:graphic>
                </wp:anchor>
              </w:drawing>
            </w:r>
          </w:p>
        </w:tc>
        <w:tc>
          <w:tcPr>
            <w:tcW w:w="5528" w:type="dxa"/>
          </w:tcPr>
          <w:p w:rsidR="006647C6" w:rsidRPr="00B0362F" w:rsidRDefault="0020575F" w:rsidP="00B0362F">
            <w:pPr>
              <w:ind w:left="0" w:firstLine="0"/>
              <w:rPr>
                <w:rFonts w:cs="Arial"/>
                <w:b/>
                <w:i/>
                <w:sz w:val="22"/>
              </w:rPr>
            </w:pPr>
            <w:r>
              <w:rPr>
                <w:rFonts w:cs="Arial"/>
                <w:i/>
                <w:noProof/>
                <w:sz w:val="22"/>
                <w:lang w:val="en-US"/>
              </w:rPr>
              <w:drawing>
                <wp:anchor distT="0" distB="0" distL="114300" distR="114300" simplePos="0" relativeHeight="251670016" behindDoc="1" locked="0" layoutInCell="1" allowOverlap="1">
                  <wp:simplePos x="0" y="0"/>
                  <wp:positionH relativeFrom="column">
                    <wp:posOffset>60325</wp:posOffset>
                  </wp:positionH>
                  <wp:positionV relativeFrom="paragraph">
                    <wp:posOffset>83820</wp:posOffset>
                  </wp:positionV>
                  <wp:extent cx="974090" cy="1290320"/>
                  <wp:effectExtent l="19050" t="0" r="0" b="0"/>
                  <wp:wrapTight wrapText="bothSides">
                    <wp:wrapPolygon edited="0">
                      <wp:start x="-422" y="0"/>
                      <wp:lineTo x="-422" y="21366"/>
                      <wp:lineTo x="21544" y="21366"/>
                      <wp:lineTo x="21544" y="0"/>
                      <wp:lineTo x="-422" y="0"/>
                    </wp:wrapPolygon>
                  </wp:wrapTight>
                  <wp:docPr id="49" name="Picture 49" descr="John Hurc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John Hurcum"/>
                          <pic:cNvPicPr>
                            <a:picLocks noChangeAspect="1" noChangeArrowheads="1"/>
                          </pic:cNvPicPr>
                        </pic:nvPicPr>
                        <pic:blipFill>
                          <a:blip r:embed="rId9" cstate="print"/>
                          <a:srcRect/>
                          <a:stretch>
                            <a:fillRect/>
                          </a:stretch>
                        </pic:blipFill>
                        <pic:spPr bwMode="auto">
                          <a:xfrm>
                            <a:off x="0" y="0"/>
                            <a:ext cx="974090" cy="1290320"/>
                          </a:xfrm>
                          <a:prstGeom prst="rect">
                            <a:avLst/>
                          </a:prstGeom>
                          <a:noFill/>
                          <a:ln w="9525">
                            <a:noFill/>
                            <a:miter lim="800000"/>
                            <a:headEnd/>
                            <a:tailEnd/>
                          </a:ln>
                        </pic:spPr>
                      </pic:pic>
                    </a:graphicData>
                  </a:graphic>
                </wp:anchor>
              </w:drawing>
            </w:r>
          </w:p>
        </w:tc>
      </w:tr>
    </w:tbl>
    <w:p w:rsidR="006647C6" w:rsidRDefault="00F96F87" w:rsidP="006647C6">
      <w:pPr>
        <w:ind w:left="57" w:firstLine="0"/>
        <w:rPr>
          <w:rFonts w:cs="Arial"/>
          <w:b/>
          <w:i/>
          <w:sz w:val="22"/>
        </w:rPr>
      </w:pPr>
      <w:r w:rsidRPr="00BD08DE">
        <w:rPr>
          <w:rFonts w:cs="Arial"/>
          <w:b/>
          <w:i/>
          <w:sz w:val="22"/>
        </w:rPr>
        <w:t>Fire Equipment on site</w:t>
      </w:r>
      <w:r>
        <w:rPr>
          <w:rFonts w:cs="Arial"/>
          <w:i/>
          <w:sz w:val="22"/>
        </w:rPr>
        <w:t>:</w:t>
      </w:r>
    </w:p>
    <w:tbl>
      <w:tblPr>
        <w:tblW w:w="1025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8"/>
        <w:gridCol w:w="5359"/>
      </w:tblGrid>
      <w:tr w:rsidR="00F96F87" w:rsidRPr="00B0362F" w:rsidTr="00B0362F">
        <w:trPr>
          <w:trHeight w:val="500"/>
        </w:trPr>
        <w:tc>
          <w:tcPr>
            <w:tcW w:w="4898" w:type="dxa"/>
          </w:tcPr>
          <w:p w:rsidR="00F96F87" w:rsidRPr="00B0362F" w:rsidRDefault="00F96F87" w:rsidP="00B0362F">
            <w:pPr>
              <w:ind w:left="0" w:firstLine="0"/>
              <w:rPr>
                <w:rFonts w:cs="Arial"/>
                <w:i/>
                <w:sz w:val="22"/>
              </w:rPr>
            </w:pPr>
            <w:r w:rsidRPr="00B0362F">
              <w:rPr>
                <w:rFonts w:cs="Arial"/>
                <w:i/>
                <w:sz w:val="22"/>
              </w:rPr>
              <w:t>2  - Warden Safety Helmets (White, Green)</w:t>
            </w:r>
          </w:p>
        </w:tc>
        <w:tc>
          <w:tcPr>
            <w:tcW w:w="5359" w:type="dxa"/>
          </w:tcPr>
          <w:p w:rsidR="00F96F87" w:rsidRPr="00B0362F" w:rsidRDefault="007027A3" w:rsidP="00B0362F">
            <w:pPr>
              <w:ind w:left="0" w:firstLine="0"/>
              <w:rPr>
                <w:rFonts w:cs="Arial"/>
                <w:i/>
                <w:sz w:val="22"/>
              </w:rPr>
            </w:pPr>
            <w:r w:rsidRPr="00B0362F">
              <w:rPr>
                <w:rFonts w:cs="Arial"/>
                <w:i/>
                <w:sz w:val="22"/>
              </w:rPr>
              <w:t>2 - Assembly Point Signage</w:t>
            </w:r>
          </w:p>
        </w:tc>
      </w:tr>
      <w:tr w:rsidR="00F96F87" w:rsidRPr="00B0362F" w:rsidTr="00B0362F">
        <w:trPr>
          <w:trHeight w:val="500"/>
        </w:trPr>
        <w:tc>
          <w:tcPr>
            <w:tcW w:w="4898" w:type="dxa"/>
          </w:tcPr>
          <w:p w:rsidR="00F96F87" w:rsidRPr="00B0362F" w:rsidRDefault="00F96F87" w:rsidP="00B0362F">
            <w:pPr>
              <w:ind w:left="0" w:firstLine="0"/>
              <w:rPr>
                <w:rFonts w:cs="Arial"/>
                <w:i/>
                <w:sz w:val="22"/>
              </w:rPr>
            </w:pPr>
            <w:r w:rsidRPr="00B0362F">
              <w:rPr>
                <w:rFonts w:cs="Arial"/>
                <w:i/>
                <w:sz w:val="22"/>
              </w:rPr>
              <w:t>3 – Fire Extinguishers</w:t>
            </w:r>
          </w:p>
        </w:tc>
        <w:tc>
          <w:tcPr>
            <w:tcW w:w="5359" w:type="dxa"/>
          </w:tcPr>
          <w:p w:rsidR="00F96F87" w:rsidRPr="00B0362F" w:rsidRDefault="007027A3" w:rsidP="00B0362F">
            <w:pPr>
              <w:ind w:left="0" w:firstLine="0"/>
              <w:rPr>
                <w:rFonts w:cs="Arial"/>
                <w:i/>
                <w:sz w:val="22"/>
              </w:rPr>
            </w:pPr>
            <w:r w:rsidRPr="00B0362F">
              <w:rPr>
                <w:rFonts w:cs="Arial"/>
                <w:i/>
                <w:sz w:val="22"/>
              </w:rPr>
              <w:t>1 – Exit signage</w:t>
            </w:r>
          </w:p>
        </w:tc>
      </w:tr>
      <w:tr w:rsidR="00F96F87" w:rsidRPr="00B0362F" w:rsidTr="00B0362F">
        <w:trPr>
          <w:trHeight w:val="500"/>
        </w:trPr>
        <w:tc>
          <w:tcPr>
            <w:tcW w:w="4898" w:type="dxa"/>
          </w:tcPr>
          <w:p w:rsidR="00F96F87" w:rsidRPr="00B0362F" w:rsidRDefault="007027A3" w:rsidP="00B0362F">
            <w:pPr>
              <w:ind w:left="0" w:firstLine="0"/>
              <w:rPr>
                <w:rFonts w:cs="Arial"/>
                <w:i/>
                <w:sz w:val="22"/>
              </w:rPr>
            </w:pPr>
            <w:r w:rsidRPr="00B0362F">
              <w:rPr>
                <w:rFonts w:cs="Arial"/>
                <w:i/>
                <w:sz w:val="22"/>
              </w:rPr>
              <w:t>1 – Portable First Aid Kit</w:t>
            </w:r>
          </w:p>
        </w:tc>
        <w:tc>
          <w:tcPr>
            <w:tcW w:w="5359" w:type="dxa"/>
          </w:tcPr>
          <w:p w:rsidR="00F96F87" w:rsidRPr="00B0362F" w:rsidRDefault="00F96F87" w:rsidP="00B0362F">
            <w:pPr>
              <w:ind w:left="0" w:firstLine="0"/>
              <w:rPr>
                <w:rFonts w:cs="Arial"/>
                <w:i/>
                <w:sz w:val="22"/>
              </w:rPr>
            </w:pPr>
          </w:p>
        </w:tc>
      </w:tr>
    </w:tbl>
    <w:p w:rsidR="00F96F87" w:rsidRDefault="0020575F" w:rsidP="006647C6">
      <w:pPr>
        <w:ind w:left="57" w:firstLine="0"/>
        <w:rPr>
          <w:rFonts w:cs="Arial"/>
          <w:i/>
          <w:sz w:val="22"/>
        </w:rPr>
      </w:pPr>
      <w:r>
        <w:rPr>
          <w:rFonts w:cs="Arial"/>
          <w:i/>
          <w:sz w:val="22"/>
        </w:rPr>
        <w:lastRenderedPageBreak/>
        <w:t>Blank page</w:t>
      </w:r>
    </w:p>
    <w:p w:rsidR="006647C6" w:rsidRDefault="006647C6" w:rsidP="006647C6">
      <w:pPr>
        <w:ind w:left="57" w:firstLine="0"/>
        <w:rPr>
          <w:rFonts w:cs="Arial"/>
          <w:i/>
          <w:sz w:val="22"/>
        </w:rPr>
      </w:pPr>
    </w:p>
    <w:p w:rsidR="006647C6" w:rsidRDefault="006647C6">
      <w:pPr>
        <w:ind w:left="57" w:firstLine="0"/>
        <w:rPr>
          <w:rFonts w:cs="Arial"/>
          <w:i/>
          <w:sz w:val="22"/>
        </w:rPr>
      </w:pPr>
    </w:p>
    <w:p w:rsidR="006647C6" w:rsidRDefault="006647C6">
      <w:pPr>
        <w:ind w:left="57" w:firstLine="0"/>
        <w:rPr>
          <w:rFonts w:cs="Arial"/>
          <w:i/>
          <w:sz w:val="22"/>
        </w:rPr>
      </w:pPr>
    </w:p>
    <w:p w:rsidR="006647C6" w:rsidRDefault="006647C6">
      <w:pPr>
        <w:ind w:left="57" w:firstLine="0"/>
        <w:rPr>
          <w:rFonts w:cs="Arial"/>
          <w:i/>
          <w:sz w:val="22"/>
        </w:rPr>
      </w:pPr>
    </w:p>
    <w:p w:rsidR="006647C6" w:rsidRDefault="006647C6">
      <w:pPr>
        <w:ind w:left="57" w:firstLine="0"/>
        <w:rPr>
          <w:rFonts w:cs="Arial"/>
          <w:i/>
          <w:sz w:val="22"/>
        </w:rPr>
      </w:pPr>
    </w:p>
    <w:p w:rsidR="006647C6" w:rsidRDefault="006647C6">
      <w:pPr>
        <w:ind w:left="57" w:firstLine="0"/>
        <w:rPr>
          <w:rFonts w:cs="Arial"/>
          <w:i/>
          <w:sz w:val="22"/>
        </w:rPr>
      </w:pPr>
    </w:p>
    <w:p w:rsidR="006647C6" w:rsidRDefault="006647C6">
      <w:pPr>
        <w:ind w:left="57" w:firstLine="0"/>
        <w:rPr>
          <w:rFonts w:cs="Arial"/>
          <w:i/>
          <w:sz w:val="22"/>
        </w:rPr>
      </w:pPr>
    </w:p>
    <w:p w:rsidR="006647C6" w:rsidRDefault="006647C6">
      <w:pPr>
        <w:ind w:left="57" w:firstLine="0"/>
        <w:rPr>
          <w:rFonts w:cs="Arial"/>
          <w:i/>
          <w:sz w:val="22"/>
        </w:rPr>
      </w:pPr>
    </w:p>
    <w:p w:rsidR="006647C6" w:rsidRDefault="006647C6">
      <w:pPr>
        <w:ind w:left="57" w:firstLine="0"/>
        <w:rPr>
          <w:rFonts w:cs="Arial"/>
          <w:i/>
          <w:sz w:val="22"/>
        </w:rPr>
      </w:pPr>
    </w:p>
    <w:p w:rsidR="006647C6" w:rsidRDefault="006647C6">
      <w:pPr>
        <w:ind w:left="57" w:firstLine="0"/>
        <w:rPr>
          <w:rFonts w:cs="Arial"/>
          <w:i/>
          <w:sz w:val="22"/>
        </w:rPr>
      </w:pPr>
    </w:p>
    <w:p w:rsidR="006647C6" w:rsidRDefault="006647C6">
      <w:pPr>
        <w:ind w:left="57" w:firstLine="0"/>
        <w:rPr>
          <w:rFonts w:cs="Arial"/>
          <w:i/>
          <w:sz w:val="22"/>
        </w:rPr>
        <w:sectPr w:rsidR="006647C6" w:rsidSect="009B719F">
          <w:headerReference w:type="default" r:id="rId10"/>
          <w:footerReference w:type="default" r:id="rId11"/>
          <w:pgSz w:w="11906" w:h="16838"/>
          <w:pgMar w:top="851" w:right="1134" w:bottom="992" w:left="1134" w:header="709" w:footer="709" w:gutter="0"/>
          <w:cols w:space="708"/>
          <w:docGrid w:linePitch="360"/>
        </w:sectPr>
      </w:pPr>
    </w:p>
    <w:p w:rsidR="0038095C" w:rsidRPr="005D6C69" w:rsidRDefault="009F4951">
      <w:pPr>
        <w:ind w:left="57" w:firstLine="0"/>
        <w:rPr>
          <w:rFonts w:cs="Arial"/>
          <w:b/>
          <w:i/>
          <w:sz w:val="22"/>
        </w:rPr>
      </w:pPr>
      <w:r w:rsidRPr="005D6C69">
        <w:rPr>
          <w:rFonts w:cs="Arial"/>
          <w:b/>
          <w:i/>
          <w:sz w:val="22"/>
        </w:rPr>
        <w:lastRenderedPageBreak/>
        <w:t>Assembly Points</w:t>
      </w:r>
      <w:r w:rsidR="007027A3">
        <w:rPr>
          <w:rFonts w:cs="Arial"/>
          <w:b/>
          <w:i/>
          <w:sz w:val="22"/>
        </w:rPr>
        <w:t xml:space="preserve"> </w:t>
      </w:r>
      <w:r w:rsidR="007027A3" w:rsidRPr="00F96F87">
        <w:rPr>
          <w:rFonts w:cs="Arial"/>
          <w:b/>
          <w:u w:val="single"/>
        </w:rPr>
        <w:t>(</w:t>
      </w:r>
      <w:r w:rsidR="007027A3" w:rsidRPr="00F96F87">
        <w:rPr>
          <w:rFonts w:cs="Arial"/>
          <w:u w:val="single"/>
        </w:rPr>
        <w:t>MUST BE POSTED IN LUNCH ROOM, WORKSHOP, OFFICE &amp; TOILETS)</w:t>
      </w:r>
    </w:p>
    <w:p w:rsidR="009F4951" w:rsidRDefault="008B77C3">
      <w:pPr>
        <w:ind w:left="57" w:firstLine="0"/>
        <w:rPr>
          <w:rFonts w:cs="Arial"/>
          <w:i/>
          <w:sz w:val="22"/>
        </w:rPr>
      </w:pPr>
      <w:r>
        <w:rPr>
          <w:rFonts w:cs="Arial"/>
          <w:i/>
          <w:noProof/>
          <w:sz w:val="22"/>
          <w:lang w:val="en-US"/>
        </w:rPr>
        <w:pict>
          <v:shapetype id="_x0000_t32" coordsize="21600,21600" o:spt="32" o:oned="t" path="m,l21600,21600e" filled="f">
            <v:path arrowok="t" fillok="f" o:connecttype="none"/>
            <o:lock v:ext="edit" shapetype="t"/>
          </v:shapetype>
          <v:shape id="_x0000_s1068" type="#_x0000_t32" style="position:absolute;left:0;text-align:left;margin-left:434.9pt;margin-top:320.85pt;width:23.25pt;height:97.55pt;flip:x y;z-index:251668992" o:connectortype="straight">
            <v:stroke endarrow="block"/>
          </v:shape>
        </w:pict>
      </w:r>
      <w:r>
        <w:rPr>
          <w:rFonts w:cs="Arial"/>
          <w:i/>
          <w:noProof/>
          <w:sz w:val="22"/>
          <w:lang w:val="en-US"/>
        </w:rPr>
        <w:pict>
          <v:oval id="_x0000_s1034" style="position:absolute;left:0;text-align:left;margin-left:476.3pt;margin-top:268.75pt;width:7.15pt;height:7.15pt;z-index:251649536" fillcolor="#f79646"/>
        </w:pict>
      </w:r>
      <w:r>
        <w:rPr>
          <w:rFonts w:cs="Arial"/>
          <w:i/>
          <w:noProof/>
          <w:sz w:val="22"/>
          <w:lang w:val="en-US"/>
        </w:rPr>
        <w:pict>
          <v:oval id="_x0000_s1033" style="position:absolute;left:0;text-align:left;margin-left:427.75pt;margin-top:320.85pt;width:7.15pt;height:7.15pt;z-index:251648512" fillcolor="red"/>
        </w:pict>
      </w:r>
      <w:r>
        <w:rPr>
          <w:rFonts w:cs="Arial"/>
          <w:i/>
          <w:noProof/>
          <w:sz w:val="22"/>
          <w:lang w:val="en-US"/>
        </w:rPr>
        <w:pict>
          <v:shape id="_x0000_s1030" type="#_x0000_t32" style="position:absolute;left:0;text-align:left;margin-left:728.9pt;margin-top:411.25pt;width:.05pt;height:0;z-index:251646464" o:connectortype="straight">
            <v:stroke endarrow="block"/>
          </v:shape>
        </w:pict>
      </w:r>
      <w:r w:rsidR="0020575F">
        <w:rPr>
          <w:rFonts w:cs="Arial"/>
          <w:i/>
          <w:noProof/>
          <w:sz w:val="22"/>
          <w:lang w:val="en-US"/>
        </w:rPr>
        <w:drawing>
          <wp:inline distT="0" distB="0" distL="0" distR="0">
            <wp:extent cx="8562975" cy="461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562975" cy="4610100"/>
                    </a:xfrm>
                    <a:prstGeom prst="rect">
                      <a:avLst/>
                    </a:prstGeom>
                    <a:noFill/>
                    <a:ln w="9525">
                      <a:noFill/>
                      <a:miter lim="800000"/>
                      <a:headEnd/>
                      <a:tailEnd/>
                    </a:ln>
                  </pic:spPr>
                </pic:pic>
              </a:graphicData>
            </a:graphic>
          </wp:inline>
        </w:drawing>
      </w:r>
    </w:p>
    <w:p w:rsidR="005D6C69" w:rsidRDefault="005D6C69">
      <w:pPr>
        <w:ind w:left="57" w:firstLine="0"/>
        <w:rPr>
          <w:rFonts w:cs="Arial"/>
          <w:i/>
          <w:sz w:val="22"/>
        </w:rPr>
      </w:pPr>
    </w:p>
    <w:p w:rsidR="005D6C69" w:rsidRDefault="008B77C3">
      <w:pPr>
        <w:ind w:left="57" w:firstLine="0"/>
        <w:rPr>
          <w:rFonts w:cs="Arial"/>
          <w:i/>
          <w:sz w:val="22"/>
        </w:rPr>
      </w:pPr>
      <w:r>
        <w:rPr>
          <w:rFonts w:cs="Arial"/>
          <w:i/>
          <w:noProof/>
          <w:sz w:val="22"/>
          <w:lang w:val="en-US"/>
        </w:rPr>
        <w:pict>
          <v:shapetype id="_x0000_t202" coordsize="21600,21600" o:spt="202" path="m,l,21600r21600,l21600,xe">
            <v:stroke joinstyle="miter"/>
            <v:path gradientshapeok="t" o:connecttype="rect"/>
          </v:shapetype>
          <v:shape id="_x0000_s1029" type="#_x0000_t202" style="position:absolute;left:0;text-align:left;margin-left:36.65pt;margin-top:12.8pt;width:653.25pt;height:45pt;z-index:251645440">
            <v:textbox>
              <w:txbxContent>
                <w:p w:rsidR="00C01D02" w:rsidRPr="009F4951" w:rsidRDefault="00C01D02">
                  <w:pPr>
                    <w:ind w:left="0"/>
                    <w:rPr>
                      <w:lang w:val="en-GB"/>
                    </w:rPr>
                  </w:pPr>
                  <w:r w:rsidRPr="009F4951">
                    <w:rPr>
                      <w:b/>
                      <w:lang w:val="en-GB"/>
                    </w:rPr>
                    <w:t>111    Assembly Point 1</w:t>
                  </w:r>
                  <w:r>
                    <w:rPr>
                      <w:lang w:val="en-GB"/>
                    </w:rPr>
                    <w:t xml:space="preserve"> – Ingleburn RSL</w:t>
                  </w:r>
                  <w:r>
                    <w:rPr>
                      <w:lang w:val="en-GB"/>
                    </w:rPr>
                    <w:tab/>
                  </w:r>
                  <w:r w:rsidRPr="009F4951">
                    <w:rPr>
                      <w:b/>
                      <w:lang w:val="en-GB"/>
                    </w:rPr>
                    <w:t>Assembly Point 2</w:t>
                  </w:r>
                  <w:r>
                    <w:rPr>
                      <w:lang w:val="en-GB"/>
                    </w:rPr>
                    <w:t xml:space="preserve"> – Club Ltd Car park sign posted                     </w:t>
                  </w:r>
                  <w:r w:rsidRPr="0046623D">
                    <w:rPr>
                      <w:b/>
                      <w:lang w:val="en-GB"/>
                    </w:rPr>
                    <w:t>Emergency Exit</w:t>
                  </w:r>
                  <w:r>
                    <w:rPr>
                      <w:lang w:val="en-GB"/>
                    </w:rPr>
                    <w:t xml:space="preserve"> via Sub Branch Memorial Garden</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Memorial Garden’s Top Gate</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br/>
                  </w:r>
                </w:p>
              </w:txbxContent>
            </v:textbox>
          </v:shape>
        </w:pict>
      </w:r>
    </w:p>
    <w:p w:rsidR="005D6C69" w:rsidRDefault="008B77C3">
      <w:pPr>
        <w:ind w:left="57" w:firstLine="0"/>
        <w:rPr>
          <w:rFonts w:cs="Arial"/>
          <w:i/>
          <w:sz w:val="22"/>
        </w:rPr>
      </w:pPr>
      <w:r>
        <w:rPr>
          <w:rFonts w:cs="Arial"/>
          <w:i/>
          <w:noProof/>
          <w:sz w:val="22"/>
          <w:lang w:val="en-US"/>
        </w:rPr>
        <w:pict>
          <v:shape id="_x0000_s1067" type="#_x0000_t202" style="position:absolute;left:0;text-align:left;margin-left:458.15pt;margin-top:2.25pt;width:46.5pt;height:25.5pt;z-index:251667968">
            <v:textbox>
              <w:txbxContent>
                <w:p w:rsidR="00C01D02" w:rsidRPr="00A4456C" w:rsidRDefault="00C01D02" w:rsidP="00A4456C">
                  <w:pPr>
                    <w:shd w:val="clear" w:color="auto" w:fill="00B050"/>
                    <w:ind w:left="0"/>
                    <w:rPr>
                      <w:lang w:val="en-GB"/>
                    </w:rPr>
                  </w:pPr>
                  <w:proofErr w:type="spellStart"/>
                  <w:r>
                    <w:rPr>
                      <w:lang w:val="en-GB"/>
                    </w:rPr>
                    <w:t>Ee</w:t>
                  </w:r>
                  <w:proofErr w:type="spellEnd"/>
                  <w:r>
                    <w:rPr>
                      <w:lang w:val="en-GB"/>
                    </w:rPr>
                    <w:t xml:space="preserve">   </w:t>
                  </w:r>
                  <w:r w:rsidRPr="00B0362F">
                    <w:rPr>
                      <w:color w:val="FFFFFF"/>
                      <w:lang w:val="en-GB"/>
                    </w:rPr>
                    <w:t>EXITS</w:t>
                  </w:r>
                </w:p>
              </w:txbxContent>
            </v:textbox>
          </v:shape>
        </w:pict>
      </w:r>
      <w:r>
        <w:rPr>
          <w:rFonts w:cs="Arial"/>
          <w:i/>
          <w:noProof/>
          <w:sz w:val="22"/>
          <w:lang w:val="en-US"/>
        </w:rPr>
        <w:pict>
          <v:oval id="_x0000_s1035" style="position:absolute;left:0;text-align:left;margin-left:215.15pt;margin-top:2.25pt;width:7.15pt;height:7.15pt;z-index:251650560" fillcolor="#f79646"/>
        </w:pict>
      </w:r>
      <w:r>
        <w:rPr>
          <w:rFonts w:cs="Arial"/>
          <w:i/>
          <w:noProof/>
          <w:sz w:val="22"/>
          <w:lang w:val="en-US"/>
        </w:rPr>
        <w:pict>
          <v:oval id="_x0000_s1031" style="position:absolute;left:0;text-align:left;margin-left:42.65pt;margin-top:2.25pt;width:7.15pt;height:7.15pt;z-index:251647488" fillcolor="red"/>
        </w:pict>
      </w:r>
    </w:p>
    <w:p w:rsidR="005D6C69" w:rsidRDefault="005D6C69">
      <w:pPr>
        <w:ind w:left="57" w:firstLine="0"/>
        <w:rPr>
          <w:rFonts w:cs="Arial"/>
          <w:i/>
          <w:sz w:val="22"/>
        </w:rPr>
      </w:pPr>
    </w:p>
    <w:p w:rsidR="005D6C69" w:rsidRDefault="005D6C69">
      <w:pPr>
        <w:ind w:left="57" w:firstLine="0"/>
        <w:rPr>
          <w:rFonts w:cs="Arial"/>
          <w:i/>
          <w:sz w:val="22"/>
        </w:rPr>
      </w:pPr>
    </w:p>
    <w:p w:rsidR="005D6C69" w:rsidRPr="00126E95" w:rsidRDefault="005D6C69">
      <w:pPr>
        <w:ind w:left="57" w:firstLine="0"/>
        <w:rPr>
          <w:rFonts w:cs="Arial"/>
          <w:b/>
          <w:i/>
          <w:sz w:val="22"/>
        </w:rPr>
      </w:pPr>
      <w:r w:rsidRPr="00126E95">
        <w:rPr>
          <w:rFonts w:cs="Arial"/>
          <w:b/>
          <w:i/>
          <w:sz w:val="22"/>
        </w:rPr>
        <w:t xml:space="preserve">Fire </w:t>
      </w:r>
      <w:proofErr w:type="gramStart"/>
      <w:r w:rsidRPr="00126E95">
        <w:rPr>
          <w:rFonts w:cs="Arial"/>
          <w:b/>
          <w:i/>
          <w:sz w:val="22"/>
        </w:rPr>
        <w:t xml:space="preserve">Extinguish </w:t>
      </w:r>
      <w:r w:rsidR="00A4456C">
        <w:rPr>
          <w:rFonts w:cs="Arial"/>
          <w:b/>
          <w:i/>
          <w:sz w:val="22"/>
        </w:rPr>
        <w:t xml:space="preserve"> 7</w:t>
      </w:r>
      <w:proofErr w:type="gramEnd"/>
      <w:r w:rsidR="00A4456C">
        <w:rPr>
          <w:rFonts w:cs="Arial"/>
          <w:b/>
          <w:i/>
          <w:sz w:val="22"/>
        </w:rPr>
        <w:t xml:space="preserve"> First Aid Cabinets/AED </w:t>
      </w:r>
      <w:r w:rsidRPr="00126E95">
        <w:rPr>
          <w:rFonts w:cs="Arial"/>
          <w:b/>
          <w:i/>
          <w:sz w:val="22"/>
        </w:rPr>
        <w:t>Locations</w:t>
      </w:r>
      <w:r w:rsidR="007027A3">
        <w:rPr>
          <w:rFonts w:cs="Arial"/>
          <w:b/>
          <w:i/>
          <w:sz w:val="22"/>
        </w:rPr>
        <w:t xml:space="preserve"> </w:t>
      </w:r>
      <w:r w:rsidR="007027A3" w:rsidRPr="00F96F87">
        <w:rPr>
          <w:rFonts w:cs="Arial"/>
          <w:b/>
          <w:u w:val="single"/>
        </w:rPr>
        <w:t>(</w:t>
      </w:r>
      <w:r w:rsidR="007027A3" w:rsidRPr="00F96F87">
        <w:rPr>
          <w:rFonts w:cs="Arial"/>
          <w:u w:val="single"/>
        </w:rPr>
        <w:t>MUST BE POSTED IN LUNCH ROOM, WORKSHOP, OFFICE &amp; TOILETS)</w:t>
      </w:r>
    </w:p>
    <w:p w:rsidR="005D6C69" w:rsidRDefault="008B77C3">
      <w:pPr>
        <w:ind w:left="57" w:firstLine="0"/>
        <w:rPr>
          <w:rFonts w:cs="Arial"/>
          <w:i/>
          <w:sz w:val="22"/>
        </w:rPr>
      </w:pPr>
      <w:r>
        <w:rPr>
          <w:rFonts w:cs="Arial"/>
          <w:i/>
          <w:noProof/>
          <w:sz w:val="22"/>
          <w:lang w:val="en-US"/>
        </w:rPr>
        <w:pict>
          <v:oval id="_x0000_s1050" style="position:absolute;left:0;text-align:left;margin-left:351.65pt;margin-top:3.1pt;width:9.75pt;height:9pt;z-index:251663872" fillcolor="#00b050"/>
        </w:pict>
      </w:r>
      <w:r>
        <w:rPr>
          <w:rFonts w:cs="Arial"/>
          <w:i/>
          <w:noProof/>
          <w:sz w:val="22"/>
          <w:lang w:val="en-US"/>
        </w:rPr>
        <w:pict>
          <v:oval id="_x0000_s1049" style="position:absolute;left:0;text-align:left;margin-left:2.9pt;margin-top:3.25pt;width:9.75pt;height:9pt;z-index:251662848" fillcolor="red"/>
        </w:pict>
      </w:r>
      <w:r w:rsidR="00126E95">
        <w:rPr>
          <w:rFonts w:cs="Arial"/>
          <w:i/>
          <w:sz w:val="22"/>
        </w:rPr>
        <w:t xml:space="preserve">   </w:t>
      </w:r>
      <w:r w:rsidR="00126E95">
        <w:rPr>
          <w:rFonts w:cs="Arial"/>
          <w:i/>
          <w:sz w:val="22"/>
        </w:rPr>
        <w:tab/>
      </w:r>
      <w:r w:rsidR="00A4456C">
        <w:rPr>
          <w:rFonts w:cs="Arial"/>
          <w:i/>
          <w:sz w:val="22"/>
        </w:rPr>
        <w:t>Fire Extinguisher</w:t>
      </w:r>
      <w:r w:rsidR="00126E95">
        <w:rPr>
          <w:rFonts w:cs="Arial"/>
          <w:i/>
          <w:sz w:val="22"/>
        </w:rPr>
        <w:tab/>
      </w:r>
      <w:r w:rsidR="00126E95">
        <w:rPr>
          <w:rFonts w:cs="Arial"/>
          <w:i/>
          <w:sz w:val="22"/>
        </w:rPr>
        <w:tab/>
      </w:r>
      <w:r w:rsidR="00126E95">
        <w:rPr>
          <w:rFonts w:cs="Arial"/>
          <w:i/>
          <w:sz w:val="22"/>
        </w:rPr>
        <w:tab/>
      </w:r>
      <w:r w:rsidR="00126E95">
        <w:rPr>
          <w:rFonts w:cs="Arial"/>
          <w:i/>
          <w:sz w:val="22"/>
        </w:rPr>
        <w:tab/>
      </w:r>
      <w:r w:rsidR="00126E95">
        <w:rPr>
          <w:rFonts w:cs="Arial"/>
          <w:i/>
          <w:sz w:val="22"/>
        </w:rPr>
        <w:tab/>
      </w:r>
      <w:r w:rsidR="00126E95">
        <w:rPr>
          <w:rFonts w:cs="Arial"/>
          <w:i/>
          <w:sz w:val="22"/>
        </w:rPr>
        <w:tab/>
      </w:r>
      <w:r w:rsidR="00126E95">
        <w:rPr>
          <w:rFonts w:cs="Arial"/>
          <w:i/>
          <w:sz w:val="22"/>
        </w:rPr>
        <w:tab/>
      </w:r>
      <w:r w:rsidR="00126E95">
        <w:rPr>
          <w:rFonts w:cs="Arial"/>
          <w:i/>
          <w:sz w:val="22"/>
        </w:rPr>
        <w:tab/>
      </w:r>
      <w:r w:rsidR="00A4456C">
        <w:rPr>
          <w:rFonts w:cs="Arial"/>
          <w:i/>
          <w:sz w:val="22"/>
        </w:rPr>
        <w:t xml:space="preserve">  First Aid Cabinet</w:t>
      </w:r>
      <w:r w:rsidR="00126E95">
        <w:rPr>
          <w:rFonts w:cs="Arial"/>
          <w:i/>
          <w:sz w:val="22"/>
        </w:rPr>
        <w:tab/>
      </w:r>
      <w:r w:rsidR="00126E95">
        <w:rPr>
          <w:rFonts w:cs="Arial"/>
          <w:i/>
          <w:sz w:val="22"/>
        </w:rPr>
        <w:tab/>
      </w:r>
    </w:p>
    <w:p w:rsidR="005D6C69" w:rsidRDefault="005D6C69">
      <w:pPr>
        <w:ind w:left="57" w:firstLine="0"/>
        <w:rPr>
          <w:rFonts w:cs="Arial"/>
          <w:i/>
          <w:sz w:val="22"/>
        </w:rPr>
      </w:pPr>
      <w:r>
        <w:rPr>
          <w:rFonts w:cs="Arial"/>
          <w:i/>
          <w:sz w:val="22"/>
        </w:rPr>
        <w:t>Workshop</w:t>
      </w:r>
      <w:r w:rsidR="00126E95">
        <w:rPr>
          <w:rFonts w:cs="Arial"/>
          <w:i/>
          <w:sz w:val="22"/>
        </w:rPr>
        <w:t xml:space="preserve"> and Welfare and Pension Office</w:t>
      </w:r>
      <w:r w:rsidR="00A4456C">
        <w:rPr>
          <w:rFonts w:cs="Arial"/>
          <w:i/>
          <w:sz w:val="22"/>
        </w:rPr>
        <w:t xml:space="preserve"> &amp; Pavilion</w:t>
      </w:r>
      <w:r w:rsidR="00126E95">
        <w:rPr>
          <w:rFonts w:cs="Arial"/>
          <w:i/>
          <w:sz w:val="22"/>
        </w:rPr>
        <w:tab/>
      </w:r>
      <w:r w:rsidR="00126E95">
        <w:rPr>
          <w:rFonts w:cs="Arial"/>
          <w:i/>
          <w:sz w:val="22"/>
        </w:rPr>
        <w:tab/>
      </w:r>
      <w:r w:rsidR="00126E95">
        <w:rPr>
          <w:rFonts w:cs="Arial"/>
          <w:i/>
          <w:sz w:val="22"/>
        </w:rPr>
        <w:tab/>
        <w:t xml:space="preserve">Work Shop </w:t>
      </w:r>
      <w:r w:rsidR="00A4456C">
        <w:rPr>
          <w:rFonts w:cs="Arial"/>
          <w:i/>
          <w:sz w:val="22"/>
        </w:rPr>
        <w:t xml:space="preserve">&amp; Pavilion </w:t>
      </w:r>
      <w:r w:rsidR="00126E95">
        <w:rPr>
          <w:rFonts w:cs="Arial"/>
          <w:i/>
          <w:sz w:val="22"/>
        </w:rPr>
        <w:t>First Aid Cabinet</w:t>
      </w:r>
    </w:p>
    <w:p w:rsidR="005D6C69" w:rsidRDefault="008B77C3">
      <w:pPr>
        <w:ind w:left="57" w:firstLine="0"/>
        <w:rPr>
          <w:rFonts w:cs="Arial"/>
          <w:i/>
          <w:sz w:val="22"/>
        </w:rPr>
      </w:pPr>
      <w:r>
        <w:rPr>
          <w:rFonts w:cs="Arial"/>
          <w:i/>
          <w:noProof/>
          <w:sz w:val="22"/>
          <w:lang w:val="en-US"/>
        </w:rPr>
        <w:pict>
          <v:oval id="_x0000_s1065" style="position:absolute;left:0;text-align:left;margin-left:351.65pt;margin-top:.95pt;width:9.75pt;height:9pt;z-index:251666944" fillcolor="yellow"/>
        </w:pict>
      </w:r>
      <w:r w:rsidR="005D6C69">
        <w:rPr>
          <w:rFonts w:cs="Arial"/>
          <w:i/>
          <w:sz w:val="22"/>
        </w:rPr>
        <w:t>A</w:t>
      </w:r>
      <w:proofErr w:type="gramStart"/>
      <w:r w:rsidR="005D6C69">
        <w:rPr>
          <w:rFonts w:cs="Arial"/>
          <w:i/>
          <w:sz w:val="22"/>
        </w:rPr>
        <w:t>:B</w:t>
      </w:r>
      <w:proofErr w:type="gramEnd"/>
      <w:r w:rsidR="005D6C69">
        <w:rPr>
          <w:rFonts w:cs="Arial"/>
          <w:i/>
          <w:sz w:val="22"/>
        </w:rPr>
        <w:t>(E)Powder</w:t>
      </w:r>
      <w:r w:rsidR="00A4456C">
        <w:rPr>
          <w:rFonts w:cs="Arial"/>
          <w:i/>
          <w:sz w:val="22"/>
        </w:rPr>
        <w:tab/>
      </w:r>
      <w:r w:rsidR="00A4456C">
        <w:rPr>
          <w:rFonts w:cs="Arial"/>
          <w:i/>
          <w:sz w:val="22"/>
        </w:rPr>
        <w:tab/>
      </w:r>
      <w:r w:rsidR="00A4456C">
        <w:rPr>
          <w:rFonts w:cs="Arial"/>
          <w:i/>
          <w:sz w:val="22"/>
        </w:rPr>
        <w:tab/>
      </w:r>
      <w:r w:rsidR="00A4456C">
        <w:rPr>
          <w:rFonts w:cs="Arial"/>
          <w:i/>
          <w:sz w:val="22"/>
        </w:rPr>
        <w:tab/>
      </w:r>
      <w:r w:rsidR="00A4456C">
        <w:rPr>
          <w:rFonts w:cs="Arial"/>
          <w:i/>
          <w:sz w:val="22"/>
        </w:rPr>
        <w:tab/>
      </w:r>
      <w:r w:rsidR="00A4456C">
        <w:rPr>
          <w:rFonts w:cs="Arial"/>
          <w:i/>
          <w:sz w:val="22"/>
        </w:rPr>
        <w:tab/>
      </w:r>
      <w:r w:rsidR="00A4456C">
        <w:rPr>
          <w:rFonts w:cs="Arial"/>
          <w:i/>
          <w:sz w:val="22"/>
        </w:rPr>
        <w:tab/>
      </w:r>
      <w:r w:rsidR="00A4456C">
        <w:rPr>
          <w:rFonts w:cs="Arial"/>
          <w:i/>
          <w:sz w:val="22"/>
        </w:rPr>
        <w:tab/>
        <w:t xml:space="preserve"> AED</w:t>
      </w:r>
    </w:p>
    <w:p w:rsidR="005D6C69" w:rsidRDefault="008B77C3">
      <w:pPr>
        <w:ind w:left="57" w:firstLine="0"/>
      </w:pPr>
      <w:r w:rsidRPr="008B77C3">
        <w:rPr>
          <w:rFonts w:cs="Arial"/>
          <w:i/>
          <w:noProof/>
          <w:sz w:val="22"/>
          <w:lang w:val="en-US"/>
        </w:rPr>
        <w:pict>
          <v:oval id="_x0000_s1038" style="position:absolute;left:0;text-align:left;margin-left:238pt;margin-top:4.65pt;width:9.75pt;height:9pt;z-index:251653632" fillcolor="red"/>
        </w:pict>
      </w:r>
      <w:r w:rsidRPr="008B77C3">
        <w:rPr>
          <w:rFonts w:cs="Arial"/>
          <w:i/>
          <w:noProof/>
          <w:sz w:val="22"/>
          <w:lang w:val="en-US"/>
        </w:rPr>
        <w:pict>
          <v:rect id="_x0000_s1042" style="position:absolute;left:0;text-align:left;margin-left:238pt;margin-top:157.25pt;width:7.15pt;height:51pt;z-index:251657728"/>
        </w:pict>
      </w:r>
      <w:r w:rsidRPr="008B77C3">
        <w:rPr>
          <w:rFonts w:cs="Arial"/>
          <w:i/>
          <w:noProof/>
          <w:sz w:val="22"/>
          <w:lang w:val="en-US"/>
        </w:rPr>
        <w:pict>
          <v:rect id="_x0000_s1041" style="position:absolute;left:0;text-align:left;margin-left:238pt;margin-top:82.6pt;width:7.15pt;height:51pt;z-index:251656704"/>
        </w:pict>
      </w:r>
      <w:r w:rsidRPr="008B77C3">
        <w:rPr>
          <w:rFonts w:cs="Arial"/>
          <w:i/>
          <w:noProof/>
          <w:sz w:val="22"/>
          <w:lang w:val="en-US"/>
        </w:rPr>
        <w:pict>
          <v:rect id="_x0000_s1040" style="position:absolute;left:0;text-align:left;margin-left:2.9pt;margin-top:144.9pt;width:242.25pt;height:80.2pt;z-index:251655680"/>
        </w:pict>
      </w:r>
      <w:r w:rsidRPr="008B77C3">
        <w:rPr>
          <w:rFonts w:cs="Arial"/>
          <w:i/>
          <w:noProof/>
          <w:sz w:val="22"/>
          <w:lang w:val="en-US"/>
        </w:rPr>
        <w:pict>
          <v:shape id="_x0000_s1039" type="#_x0000_t202" style="position:absolute;left:0;text-align:left;margin-left:21.65pt;margin-top:88.6pt;width:136.5pt;height:30pt;z-index:251654656" stroked="f">
            <v:textbox>
              <w:txbxContent>
                <w:p w:rsidR="00C01D02" w:rsidRPr="005D6C69" w:rsidRDefault="00C01D02">
                  <w:pPr>
                    <w:ind w:left="0"/>
                    <w:rPr>
                      <w:lang w:val="en-GB"/>
                    </w:rPr>
                  </w:pPr>
                  <w:proofErr w:type="spellStart"/>
                  <w:r>
                    <w:rPr>
                      <w:lang w:val="en-GB"/>
                    </w:rPr>
                    <w:t>Wo</w:t>
                  </w:r>
                  <w:proofErr w:type="spellEnd"/>
                  <w:r>
                    <w:rPr>
                      <w:lang w:val="en-GB"/>
                    </w:rPr>
                    <w:t xml:space="preserve"> Workshop</w:t>
                  </w:r>
                </w:p>
              </w:txbxContent>
            </v:textbox>
          </v:shape>
        </w:pict>
      </w:r>
      <w:r w:rsidRPr="008B77C3">
        <w:rPr>
          <w:rFonts w:cs="Arial"/>
          <w:i/>
          <w:noProof/>
          <w:sz w:val="22"/>
          <w:lang w:val="en-US"/>
        </w:rPr>
        <w:pict>
          <v:shape id="_x0000_s1037" type="#_x0000_t202" style="position:absolute;left:0;text-align:left;margin-left:16.4pt;margin-top:18.9pt;width:130.5pt;height:31.5pt;z-index:251652608" stroked="f">
            <v:textbox style="mso-next-textbox:#_x0000_s1037">
              <w:txbxContent>
                <w:p w:rsidR="00C01D02" w:rsidRPr="005D6C69" w:rsidRDefault="00C01D02">
                  <w:pPr>
                    <w:ind w:left="0"/>
                    <w:rPr>
                      <w:lang w:val="en-GB"/>
                    </w:rPr>
                  </w:pPr>
                  <w:proofErr w:type="spellStart"/>
                  <w:r>
                    <w:rPr>
                      <w:lang w:val="en-GB"/>
                    </w:rPr>
                    <w:t>WeWelfare</w:t>
                  </w:r>
                  <w:proofErr w:type="spellEnd"/>
                  <w:r>
                    <w:rPr>
                      <w:lang w:val="en-GB"/>
                    </w:rPr>
                    <w:t xml:space="preserve"> &amp; Pension Office</w:t>
                  </w:r>
                </w:p>
              </w:txbxContent>
            </v:textbox>
          </v:shape>
        </w:pict>
      </w:r>
      <w:r w:rsidRPr="008B77C3">
        <w:rPr>
          <w:rFonts w:cs="Arial"/>
          <w:i/>
          <w:noProof/>
          <w:sz w:val="22"/>
          <w:lang w:val="en-US"/>
        </w:rPr>
        <w:pict>
          <v:shape id="_x0000_s1036" type="#_x0000_t202" style="position:absolute;left:0;text-align:left;margin-left:2.9pt;margin-top:69.9pt;width:242.25pt;height:75pt;z-index:251651584">
            <v:textbox>
              <w:txbxContent>
                <w:p w:rsidR="00C01D02" w:rsidRDefault="00C01D02">
                  <w:pPr>
                    <w:ind w:left="0"/>
                  </w:pPr>
                </w:p>
              </w:txbxContent>
            </v:textbox>
          </v:shape>
        </w:pict>
      </w:r>
      <w:r w:rsidR="0020575F">
        <w:rPr>
          <w:noProof/>
          <w:lang w:val="en-US"/>
        </w:rPr>
        <w:drawing>
          <wp:inline distT="0" distB="0" distL="0" distR="0">
            <wp:extent cx="3114675" cy="9048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114675" cy="904875"/>
                    </a:xfrm>
                    <a:prstGeom prst="rect">
                      <a:avLst/>
                    </a:prstGeom>
                    <a:noFill/>
                    <a:ln w="9525">
                      <a:noFill/>
                      <a:miter lim="800000"/>
                      <a:headEnd/>
                      <a:tailEnd/>
                    </a:ln>
                  </pic:spPr>
                </pic:pic>
              </a:graphicData>
            </a:graphic>
          </wp:inline>
        </w:drawing>
      </w:r>
    </w:p>
    <w:p w:rsidR="005D6C69" w:rsidRDefault="005D6C69">
      <w:pPr>
        <w:ind w:left="57" w:firstLine="0"/>
      </w:pPr>
      <w:r>
        <w:t xml:space="preserve">                                                                 </w:t>
      </w:r>
    </w:p>
    <w:p w:rsidR="005D6C69" w:rsidRDefault="008B77C3">
      <w:pPr>
        <w:ind w:left="57" w:firstLine="0"/>
      </w:pPr>
      <w:r>
        <w:rPr>
          <w:noProof/>
          <w:lang w:val="en-US"/>
        </w:rPr>
        <w:pict>
          <v:shape id="_x0000_s1047" type="#_x0000_t32" style="position:absolute;left:0;text-align:left;margin-left:245.15pt;margin-top:8.9pt;width:42pt;height:35.25pt;flip:x y;z-index:251660800" o:connectortype="straight">
            <v:stroke endarrow="block"/>
          </v:shape>
        </w:pict>
      </w:r>
    </w:p>
    <w:p w:rsidR="005D6C69" w:rsidRDefault="005D6C69">
      <w:pPr>
        <w:ind w:left="57" w:firstLine="0"/>
      </w:pPr>
      <w:r>
        <w:t xml:space="preserve">                                                                     Roller</w:t>
      </w:r>
    </w:p>
    <w:p w:rsidR="00A4456C" w:rsidRDefault="008B77C3">
      <w:pPr>
        <w:ind w:left="57" w:firstLine="0"/>
        <w:rPr>
          <w:rFonts w:cs="Arial"/>
          <w:i/>
          <w:sz w:val="22"/>
        </w:rPr>
      </w:pPr>
      <w:r>
        <w:rPr>
          <w:rFonts w:cs="Arial"/>
          <w:i/>
          <w:noProof/>
          <w:sz w:val="22"/>
          <w:lang w:val="en-US"/>
        </w:rPr>
        <w:pict>
          <v:oval id="_x0000_s1046" style="position:absolute;left:0;text-align:left;margin-left:235.4pt;margin-top:7.7pt;width:9.75pt;height:9pt;z-index:251659776" fillcolor="red"/>
        </w:pict>
      </w:r>
      <w:r>
        <w:rPr>
          <w:rFonts w:cs="Arial"/>
          <w:i/>
          <w:noProof/>
          <w:sz w:val="22"/>
          <w:lang w:val="en-US"/>
        </w:rPr>
        <w:pict>
          <v:shape id="_x0000_s1048" type="#_x0000_t32" style="position:absolute;left:0;text-align:left;margin-left:245.15pt;margin-top:14.45pt;width:42pt;height:34.5pt;flip:x;z-index:251661824" o:connectortype="straight">
            <v:stroke endarrow="block"/>
          </v:shape>
        </w:pict>
      </w:r>
      <w:r w:rsidRPr="008B77C3">
        <w:rPr>
          <w:noProof/>
          <w:lang w:val="en-US"/>
        </w:rPr>
        <w:pict>
          <v:shape id="_x0000_s1045" type="#_x0000_t202" style="position:absolute;left:0;text-align:left;margin-left:287.15pt;margin-top:7.7pt;width:116.25pt;height:30pt;z-index:251658752">
            <v:textbox>
              <w:txbxContent>
                <w:p w:rsidR="00C01D02" w:rsidRPr="00126E95" w:rsidRDefault="00C01D02">
                  <w:pPr>
                    <w:ind w:left="0"/>
                    <w:rPr>
                      <w:lang w:val="en-GB"/>
                    </w:rPr>
                  </w:pPr>
                  <w:proofErr w:type="spellStart"/>
                  <w:r>
                    <w:rPr>
                      <w:lang w:val="en-GB"/>
                    </w:rPr>
                    <w:t>Rol</w:t>
                  </w:r>
                  <w:proofErr w:type="spellEnd"/>
                  <w:r>
                    <w:rPr>
                      <w:lang w:val="en-GB"/>
                    </w:rPr>
                    <w:t xml:space="preserve">          Roller Doors</w:t>
                  </w:r>
                </w:p>
              </w:txbxContent>
            </v:textbox>
          </v:shape>
        </w:pict>
      </w:r>
    </w:p>
    <w:p w:rsidR="007027A3" w:rsidRDefault="007027A3" w:rsidP="007027A3">
      <w:pPr>
        <w:ind w:left="57" w:firstLine="0"/>
        <w:rPr>
          <w:rFonts w:cs="Arial"/>
          <w:i/>
          <w:sz w:val="22"/>
        </w:rPr>
      </w:pPr>
    </w:p>
    <w:p w:rsidR="00BD08DE" w:rsidRDefault="008B77C3" w:rsidP="007027A3">
      <w:pPr>
        <w:ind w:left="57" w:firstLine="0"/>
        <w:rPr>
          <w:rFonts w:cs="Arial"/>
          <w:i/>
          <w:sz w:val="22"/>
        </w:rPr>
      </w:pPr>
      <w:r>
        <w:rPr>
          <w:rFonts w:cs="Arial"/>
          <w:i/>
          <w:noProof/>
          <w:sz w:val="22"/>
          <w:lang w:val="en-US"/>
        </w:rPr>
        <w:pict>
          <v:group id="_x0000_s1066" style="position:absolute;left:0;text-align:left;margin-left:284.15pt;margin-top:53.35pt;width:279pt;height:150pt;z-index:251665920" coordorigin="3210,3673" coordsize="5580,3000">
            <v:rect id="_x0000_s1052" style="position:absolute;left:3210;top:3673;width:1590;height:1860"/>
            <v:rect id="_x0000_s1053" style="position:absolute;left:4800;top:3673;width:2955;height:1860"/>
            <v:rect id="_x0000_s1054" style="position:absolute;left:7755;top:3673;width:1035;height:1860"/>
            <v:shape id="_x0000_s1055" type="#_x0000_t202" style="position:absolute;left:3375;top:4213;width:1080;height:465">
              <v:textbox>
                <w:txbxContent>
                  <w:p w:rsidR="00C01D02" w:rsidRPr="00126E95" w:rsidRDefault="00C01D02">
                    <w:pPr>
                      <w:ind w:left="0"/>
                      <w:rPr>
                        <w:lang w:val="en-GB"/>
                      </w:rPr>
                    </w:pPr>
                    <w:proofErr w:type="spellStart"/>
                    <w:r>
                      <w:rPr>
                        <w:lang w:val="en-GB"/>
                      </w:rPr>
                      <w:t>Sto</w:t>
                    </w:r>
                    <w:proofErr w:type="spellEnd"/>
                    <w:r>
                      <w:rPr>
                        <w:lang w:val="en-GB"/>
                      </w:rPr>
                      <w:t xml:space="preserve">       Store</w:t>
                    </w:r>
                  </w:p>
                </w:txbxContent>
              </v:textbox>
            </v:shape>
            <v:shape id="_x0000_s1056" type="#_x0000_t202" style="position:absolute;left:5325;top:4213;width:1755;height:510">
              <v:textbox>
                <w:txbxContent>
                  <w:p w:rsidR="00C01D02" w:rsidRPr="00126E95" w:rsidRDefault="00C01D02">
                    <w:pPr>
                      <w:ind w:left="0"/>
                      <w:rPr>
                        <w:lang w:val="en-GB"/>
                      </w:rPr>
                    </w:pPr>
                    <w:proofErr w:type="spellStart"/>
                    <w:r>
                      <w:rPr>
                        <w:lang w:val="en-GB"/>
                      </w:rPr>
                      <w:t>Lun</w:t>
                    </w:r>
                    <w:proofErr w:type="spellEnd"/>
                    <w:r>
                      <w:rPr>
                        <w:lang w:val="en-GB"/>
                      </w:rPr>
                      <w:t xml:space="preserve">      Lunch Room</w:t>
                    </w:r>
                  </w:p>
                </w:txbxContent>
              </v:textbox>
            </v:shape>
            <v:shape id="_x0000_s1057" type="#_x0000_t202" style="position:absolute;left:7755;top:4228;width:1005;height:495">
              <v:textbox>
                <w:txbxContent>
                  <w:p w:rsidR="00C01D02" w:rsidRPr="00126E95" w:rsidRDefault="00C01D02">
                    <w:pPr>
                      <w:ind w:left="0"/>
                      <w:rPr>
                        <w:lang w:val="en-GB"/>
                      </w:rPr>
                    </w:pPr>
                    <w:r>
                      <w:rPr>
                        <w:lang w:val="en-GB"/>
                      </w:rPr>
                      <w:t>Toil Toilets</w:t>
                    </w:r>
                  </w:p>
                </w:txbxContent>
              </v:textbox>
            </v:shape>
            <v:rect id="_x0000_s1058" style="position:absolute;left:3480;top:5383;width:1095;height:150"/>
            <v:rect id="_x0000_s1059" style="position:absolute;left:5160;top:5383;width:2190;height:150"/>
            <v:oval id="_x0000_s1060" style="position:absolute;left:7455;top:5353;width:195;height:180" fillcolor="red"/>
            <v:oval id="_x0000_s1061" style="position:absolute;left:4890;top:5353;width:195;height:180" fillcolor="#00b050"/>
            <v:shape id="_x0000_s1062" type="#_x0000_t202" style="position:absolute;left:4245;top:6073;width:2325;height:600">
              <v:textbox>
                <w:txbxContent>
                  <w:p w:rsidR="00C01D02" w:rsidRPr="00126E95" w:rsidRDefault="00C01D02" w:rsidP="00126E95">
                    <w:pPr>
                      <w:ind w:left="0"/>
                      <w:rPr>
                        <w:lang w:val="en-GB"/>
                      </w:rPr>
                    </w:pPr>
                    <w:proofErr w:type="spellStart"/>
                    <w:r>
                      <w:rPr>
                        <w:lang w:val="en-GB"/>
                      </w:rPr>
                      <w:t>Rol</w:t>
                    </w:r>
                    <w:proofErr w:type="spellEnd"/>
                    <w:r>
                      <w:rPr>
                        <w:lang w:val="en-GB"/>
                      </w:rPr>
                      <w:t xml:space="preserve">          Roller Doors</w:t>
                    </w:r>
                  </w:p>
                </w:txbxContent>
              </v:textbox>
            </v:shape>
            <v:shape id="_x0000_s1063" type="#_x0000_t32" style="position:absolute;left:4155;top:5533;width:90;height:855;flip:x y" o:connectortype="straight">
              <v:stroke endarrow="block"/>
            </v:shape>
            <v:shape id="_x0000_s1064" type="#_x0000_t32" style="position:absolute;left:6570;top:5533;width:165;height:855;flip:y" o:connectortype="straight">
              <v:stroke endarrow="block"/>
            </v:shape>
          </v:group>
        </w:pict>
      </w:r>
      <w:r>
        <w:rPr>
          <w:rFonts w:cs="Arial"/>
          <w:i/>
          <w:noProof/>
          <w:sz w:val="22"/>
          <w:lang w:val="en-US"/>
        </w:rPr>
        <w:pict>
          <v:oval id="_x0000_s1051" style="position:absolute;left:0;text-align:left;margin-left:83.15pt;margin-top:63.9pt;width:9.75pt;height:9pt;z-index:251664896" fillcolor="#00b050"/>
        </w:pict>
      </w:r>
    </w:p>
    <w:sectPr w:rsidR="00BD08DE" w:rsidSect="009F4951">
      <w:pgSz w:w="16838" w:h="11906" w:orient="landscape"/>
      <w:pgMar w:top="1134"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E69" w:rsidRDefault="007D3E69" w:rsidP="00F16694">
      <w:pPr>
        <w:spacing w:after="0" w:line="240" w:lineRule="auto"/>
      </w:pPr>
      <w:r>
        <w:separator/>
      </w:r>
    </w:p>
  </w:endnote>
  <w:endnote w:type="continuationSeparator" w:id="0">
    <w:p w:rsidR="007D3E69" w:rsidRDefault="007D3E69" w:rsidP="00F16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02" w:rsidRPr="00940A2B" w:rsidRDefault="00C01D02" w:rsidP="00940A2B">
    <w:pPr>
      <w:pStyle w:val="Footer"/>
      <w:tabs>
        <w:tab w:val="clear" w:pos="9026"/>
        <w:tab w:val="right" w:pos="9639"/>
      </w:tabs>
      <w:spacing w:after="0" w:line="240" w:lineRule="auto"/>
      <w:rPr>
        <w:rFonts w:cs="Arial"/>
        <w:szCs w:val="20"/>
      </w:rPr>
    </w:pPr>
    <w:r w:rsidRPr="00940A2B">
      <w:rPr>
        <w:rFonts w:cs="Arial"/>
        <w:sz w:val="16"/>
        <w:szCs w:val="16"/>
      </w:rPr>
      <w:t>Catalogue no. WC0</w:t>
    </w:r>
    <w:r>
      <w:rPr>
        <w:rFonts w:cs="Arial"/>
        <w:sz w:val="16"/>
        <w:szCs w:val="16"/>
      </w:rPr>
      <w:t>3302</w:t>
    </w:r>
    <w:r w:rsidRPr="00940A2B">
      <w:rPr>
        <w:rFonts w:cs="Arial"/>
        <w:sz w:val="16"/>
        <w:szCs w:val="16"/>
      </w:rPr>
      <w:t xml:space="preserve"> </w:t>
    </w:r>
    <w:r>
      <w:rPr>
        <w:rFonts w:cs="Arial"/>
        <w:sz w:val="16"/>
        <w:szCs w:val="16"/>
      </w:rPr>
      <w:t>03</w:t>
    </w:r>
    <w:r w:rsidRPr="00940A2B">
      <w:rPr>
        <w:rFonts w:cs="Arial"/>
        <w:sz w:val="16"/>
        <w:szCs w:val="16"/>
      </w:rPr>
      <w:t>1</w:t>
    </w:r>
    <w:r>
      <w:rPr>
        <w:rFonts w:cs="Arial"/>
        <w:sz w:val="16"/>
        <w:szCs w:val="16"/>
      </w:rPr>
      <w:t>2</w:t>
    </w:r>
    <w:r w:rsidRPr="00940A2B">
      <w:rPr>
        <w:rFonts w:cs="Arial"/>
        <w:sz w:val="16"/>
        <w:szCs w:val="16"/>
      </w:rPr>
      <w:tab/>
    </w:r>
    <w:r w:rsidRPr="00940A2B">
      <w:rPr>
        <w:rFonts w:cs="Arial"/>
        <w:sz w:val="16"/>
        <w:szCs w:val="16"/>
      </w:rPr>
      <w:tab/>
    </w:r>
    <w:r w:rsidRPr="00940A2B">
      <w:rPr>
        <w:rFonts w:cs="Arial"/>
        <w:szCs w:val="20"/>
      </w:rPr>
      <w:t xml:space="preserve">Page </w:t>
    </w:r>
    <w:r w:rsidRPr="00940A2B">
      <w:rPr>
        <w:rFonts w:cs="Arial"/>
        <w:szCs w:val="20"/>
      </w:rPr>
      <w:fldChar w:fldCharType="begin"/>
    </w:r>
    <w:r w:rsidRPr="00940A2B">
      <w:rPr>
        <w:rFonts w:cs="Arial"/>
        <w:szCs w:val="20"/>
      </w:rPr>
      <w:instrText xml:space="preserve"> PAGE </w:instrText>
    </w:r>
    <w:r w:rsidRPr="00940A2B">
      <w:rPr>
        <w:rFonts w:cs="Arial"/>
        <w:szCs w:val="20"/>
      </w:rPr>
      <w:fldChar w:fldCharType="separate"/>
    </w:r>
    <w:r w:rsidR="006328C2">
      <w:rPr>
        <w:rFonts w:cs="Arial"/>
        <w:noProof/>
        <w:szCs w:val="20"/>
      </w:rPr>
      <w:t>2</w:t>
    </w:r>
    <w:r w:rsidRPr="00940A2B">
      <w:rPr>
        <w:rFonts w:cs="Arial"/>
        <w:szCs w:val="20"/>
      </w:rPr>
      <w:fldChar w:fldCharType="end"/>
    </w:r>
    <w:r w:rsidRPr="00940A2B">
      <w:rPr>
        <w:rFonts w:cs="Arial"/>
        <w:szCs w:val="20"/>
      </w:rPr>
      <w:t xml:space="preserve"> of </w:t>
    </w:r>
    <w:r w:rsidRPr="00940A2B">
      <w:rPr>
        <w:rFonts w:cs="Arial"/>
        <w:szCs w:val="20"/>
      </w:rPr>
      <w:fldChar w:fldCharType="begin"/>
    </w:r>
    <w:r w:rsidRPr="00940A2B">
      <w:rPr>
        <w:rFonts w:cs="Arial"/>
        <w:szCs w:val="20"/>
      </w:rPr>
      <w:instrText xml:space="preserve"> NUMPAGES  </w:instrText>
    </w:r>
    <w:r w:rsidRPr="00940A2B">
      <w:rPr>
        <w:rFonts w:cs="Arial"/>
        <w:szCs w:val="20"/>
      </w:rPr>
      <w:fldChar w:fldCharType="separate"/>
    </w:r>
    <w:r w:rsidR="006328C2">
      <w:rPr>
        <w:rFonts w:cs="Arial"/>
        <w:noProof/>
        <w:szCs w:val="20"/>
      </w:rPr>
      <w:t>10</w:t>
    </w:r>
    <w:r w:rsidRPr="00940A2B">
      <w:rPr>
        <w:rFonts w:cs="Arial"/>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E69" w:rsidRDefault="007D3E69" w:rsidP="00F16694">
      <w:pPr>
        <w:spacing w:after="0" w:line="240" w:lineRule="auto"/>
      </w:pPr>
      <w:r>
        <w:separator/>
      </w:r>
    </w:p>
  </w:footnote>
  <w:footnote w:type="continuationSeparator" w:id="0">
    <w:p w:rsidR="007D3E69" w:rsidRDefault="007D3E69" w:rsidP="00F166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02" w:rsidRPr="00AE45D0" w:rsidRDefault="00C01D02">
    <w:pPr>
      <w:pStyle w:val="Header"/>
      <w:rPr>
        <w:b/>
        <w:color w:val="8DB3E2" w:themeColor="text2" w:themeTint="66"/>
      </w:rPr>
    </w:pPr>
    <w:r w:rsidRPr="00AE45D0">
      <w:rPr>
        <w:b/>
        <w:color w:val="8DB3E2" w:themeColor="text2" w:themeTint="66"/>
      </w:rPr>
      <w:t>SB008 – WHS EMERGENCY MANAGEMENT PLAN – 03 March 2024</w:t>
    </w:r>
  </w:p>
  <w:p w:rsidR="00C01D02" w:rsidRDefault="00C01D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82B"/>
    <w:multiLevelType w:val="hybridMultilevel"/>
    <w:tmpl w:val="554C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D50E8"/>
    <w:multiLevelType w:val="hybridMultilevel"/>
    <w:tmpl w:val="B6FED76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E5D3C31"/>
    <w:multiLevelType w:val="hybridMultilevel"/>
    <w:tmpl w:val="A4EA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EE77C8"/>
    <w:multiLevelType w:val="hybridMultilevel"/>
    <w:tmpl w:val="A3BC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A31F4"/>
    <w:multiLevelType w:val="hybridMultilevel"/>
    <w:tmpl w:val="11A447A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
    <w:nsid w:val="448A376B"/>
    <w:multiLevelType w:val="hybridMultilevel"/>
    <w:tmpl w:val="57B66CF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
    <w:nsid w:val="48A23F6D"/>
    <w:multiLevelType w:val="hybridMultilevel"/>
    <w:tmpl w:val="F4DE941E"/>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7">
    <w:nsid w:val="5BD40FB3"/>
    <w:multiLevelType w:val="hybridMultilevel"/>
    <w:tmpl w:val="D5ACA72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
    <w:nsid w:val="614678C7"/>
    <w:multiLevelType w:val="hybridMultilevel"/>
    <w:tmpl w:val="D0B8DD84"/>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9">
    <w:nsid w:val="62454CE5"/>
    <w:multiLevelType w:val="hybridMultilevel"/>
    <w:tmpl w:val="75F6ECA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0">
    <w:nsid w:val="65A82758"/>
    <w:multiLevelType w:val="hybridMultilevel"/>
    <w:tmpl w:val="27D09A8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8027388"/>
    <w:multiLevelType w:val="hybridMultilevel"/>
    <w:tmpl w:val="57B66CF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2">
    <w:nsid w:val="6C9F4E34"/>
    <w:multiLevelType w:val="hybridMultilevel"/>
    <w:tmpl w:val="C3CAB358"/>
    <w:lvl w:ilvl="0" w:tplc="0409000F">
      <w:start w:val="1"/>
      <w:numFmt w:val="decimal"/>
      <w:lvlText w:val="%1."/>
      <w:lvlJc w:val="left"/>
      <w:pPr>
        <w:ind w:left="777" w:hanging="360"/>
      </w:pPr>
    </w:lvl>
    <w:lvl w:ilvl="1" w:tplc="04090019">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3">
    <w:nsid w:val="6FA96926"/>
    <w:multiLevelType w:val="hybridMultilevel"/>
    <w:tmpl w:val="610452F6"/>
    <w:lvl w:ilvl="0" w:tplc="31CCC8B0">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73BC47E6"/>
    <w:multiLevelType w:val="hybridMultilevel"/>
    <w:tmpl w:val="D0B8DD84"/>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nsid w:val="776823B1"/>
    <w:multiLevelType w:val="hybridMultilevel"/>
    <w:tmpl w:val="3BCC918E"/>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6">
    <w:nsid w:val="79EF09B7"/>
    <w:multiLevelType w:val="hybridMultilevel"/>
    <w:tmpl w:val="DF4056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1"/>
  </w:num>
  <w:num w:numId="4">
    <w:abstractNumId w:val="10"/>
  </w:num>
  <w:num w:numId="5">
    <w:abstractNumId w:val="2"/>
  </w:num>
  <w:num w:numId="6">
    <w:abstractNumId w:val="7"/>
  </w:num>
  <w:num w:numId="7">
    <w:abstractNumId w:val="11"/>
  </w:num>
  <w:num w:numId="8">
    <w:abstractNumId w:val="5"/>
  </w:num>
  <w:num w:numId="9">
    <w:abstractNumId w:val="12"/>
  </w:num>
  <w:num w:numId="10">
    <w:abstractNumId w:val="15"/>
  </w:num>
  <w:num w:numId="11">
    <w:abstractNumId w:val="6"/>
  </w:num>
  <w:num w:numId="12">
    <w:abstractNumId w:val="14"/>
  </w:num>
  <w:num w:numId="13">
    <w:abstractNumId w:val="8"/>
  </w:num>
  <w:num w:numId="14">
    <w:abstractNumId w:val="9"/>
  </w:num>
  <w:num w:numId="15">
    <w:abstractNumId w:val="4"/>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51034"/>
    <w:rsid w:val="00057D26"/>
    <w:rsid w:val="00060589"/>
    <w:rsid w:val="00063199"/>
    <w:rsid w:val="00075D3C"/>
    <w:rsid w:val="00087BF6"/>
    <w:rsid w:val="000A29D8"/>
    <w:rsid w:val="000B5C16"/>
    <w:rsid w:val="000C434B"/>
    <w:rsid w:val="00126E95"/>
    <w:rsid w:val="001537A2"/>
    <w:rsid w:val="00156B62"/>
    <w:rsid w:val="00180136"/>
    <w:rsid w:val="001B5A7C"/>
    <w:rsid w:val="0020575F"/>
    <w:rsid w:val="00212EE5"/>
    <w:rsid w:val="002176DE"/>
    <w:rsid w:val="0021778D"/>
    <w:rsid w:val="00221A47"/>
    <w:rsid w:val="00244BF0"/>
    <w:rsid w:val="00246C7C"/>
    <w:rsid w:val="002623A5"/>
    <w:rsid w:val="002674C8"/>
    <w:rsid w:val="002745DD"/>
    <w:rsid w:val="00274DCC"/>
    <w:rsid w:val="00280B39"/>
    <w:rsid w:val="002A3353"/>
    <w:rsid w:val="002D0DBA"/>
    <w:rsid w:val="002D3267"/>
    <w:rsid w:val="002D3F6A"/>
    <w:rsid w:val="002E22C9"/>
    <w:rsid w:val="002F6E55"/>
    <w:rsid w:val="0033068D"/>
    <w:rsid w:val="00344D29"/>
    <w:rsid w:val="003718A8"/>
    <w:rsid w:val="00372389"/>
    <w:rsid w:val="00374ED1"/>
    <w:rsid w:val="00375A20"/>
    <w:rsid w:val="0038095C"/>
    <w:rsid w:val="003926EF"/>
    <w:rsid w:val="003A4DDA"/>
    <w:rsid w:val="003D138C"/>
    <w:rsid w:val="00403919"/>
    <w:rsid w:val="00415FCD"/>
    <w:rsid w:val="0042051B"/>
    <w:rsid w:val="00441249"/>
    <w:rsid w:val="00446220"/>
    <w:rsid w:val="004641B1"/>
    <w:rsid w:val="0046623D"/>
    <w:rsid w:val="004740AC"/>
    <w:rsid w:val="00497097"/>
    <w:rsid w:val="00497A8E"/>
    <w:rsid w:val="004C79E6"/>
    <w:rsid w:val="004E4653"/>
    <w:rsid w:val="004F0C18"/>
    <w:rsid w:val="004F114B"/>
    <w:rsid w:val="00520853"/>
    <w:rsid w:val="005410C1"/>
    <w:rsid w:val="005511B1"/>
    <w:rsid w:val="00556914"/>
    <w:rsid w:val="005669CB"/>
    <w:rsid w:val="00574F11"/>
    <w:rsid w:val="00577B45"/>
    <w:rsid w:val="0058178C"/>
    <w:rsid w:val="005A6885"/>
    <w:rsid w:val="005B4A42"/>
    <w:rsid w:val="005C0FC6"/>
    <w:rsid w:val="005D6C69"/>
    <w:rsid w:val="006328C2"/>
    <w:rsid w:val="00642B5A"/>
    <w:rsid w:val="006647C6"/>
    <w:rsid w:val="00673AC7"/>
    <w:rsid w:val="00673DAC"/>
    <w:rsid w:val="006758ED"/>
    <w:rsid w:val="006763BC"/>
    <w:rsid w:val="0068752F"/>
    <w:rsid w:val="006A3B94"/>
    <w:rsid w:val="006A5F34"/>
    <w:rsid w:val="006C2CE4"/>
    <w:rsid w:val="006D6524"/>
    <w:rsid w:val="006F43BB"/>
    <w:rsid w:val="00702409"/>
    <w:rsid w:val="007027A3"/>
    <w:rsid w:val="00716111"/>
    <w:rsid w:val="00720F2E"/>
    <w:rsid w:val="00751CBE"/>
    <w:rsid w:val="007815CB"/>
    <w:rsid w:val="00781DE5"/>
    <w:rsid w:val="00785632"/>
    <w:rsid w:val="00786AFF"/>
    <w:rsid w:val="007B0AED"/>
    <w:rsid w:val="007D2B94"/>
    <w:rsid w:val="007D3E69"/>
    <w:rsid w:val="007F7B35"/>
    <w:rsid w:val="008032B4"/>
    <w:rsid w:val="00826567"/>
    <w:rsid w:val="00835D6B"/>
    <w:rsid w:val="00851034"/>
    <w:rsid w:val="00851F04"/>
    <w:rsid w:val="0088359E"/>
    <w:rsid w:val="00893A73"/>
    <w:rsid w:val="00895E96"/>
    <w:rsid w:val="008A1730"/>
    <w:rsid w:val="008B3505"/>
    <w:rsid w:val="008B77C3"/>
    <w:rsid w:val="008B7A8E"/>
    <w:rsid w:val="008D4905"/>
    <w:rsid w:val="008F016D"/>
    <w:rsid w:val="009057D9"/>
    <w:rsid w:val="00905F8D"/>
    <w:rsid w:val="0090655B"/>
    <w:rsid w:val="00912FDB"/>
    <w:rsid w:val="00923173"/>
    <w:rsid w:val="00925A23"/>
    <w:rsid w:val="0093339D"/>
    <w:rsid w:val="00940A2B"/>
    <w:rsid w:val="0097408E"/>
    <w:rsid w:val="00980B78"/>
    <w:rsid w:val="00986E21"/>
    <w:rsid w:val="009B05CB"/>
    <w:rsid w:val="009B3866"/>
    <w:rsid w:val="009B719F"/>
    <w:rsid w:val="009F0ECC"/>
    <w:rsid w:val="009F4951"/>
    <w:rsid w:val="009F69E1"/>
    <w:rsid w:val="00A428AE"/>
    <w:rsid w:val="00A4456C"/>
    <w:rsid w:val="00A61D10"/>
    <w:rsid w:val="00A67EEA"/>
    <w:rsid w:val="00A7341F"/>
    <w:rsid w:val="00A8416A"/>
    <w:rsid w:val="00A86E31"/>
    <w:rsid w:val="00AA2935"/>
    <w:rsid w:val="00AE45D0"/>
    <w:rsid w:val="00AF7570"/>
    <w:rsid w:val="00B0362F"/>
    <w:rsid w:val="00B722C8"/>
    <w:rsid w:val="00B74C2A"/>
    <w:rsid w:val="00B90822"/>
    <w:rsid w:val="00BB0C03"/>
    <w:rsid w:val="00BB318B"/>
    <w:rsid w:val="00BC67D6"/>
    <w:rsid w:val="00BD08DE"/>
    <w:rsid w:val="00BD1144"/>
    <w:rsid w:val="00BE3408"/>
    <w:rsid w:val="00C01D02"/>
    <w:rsid w:val="00C12AEB"/>
    <w:rsid w:val="00C70A44"/>
    <w:rsid w:val="00C70BF4"/>
    <w:rsid w:val="00C72580"/>
    <w:rsid w:val="00C87833"/>
    <w:rsid w:val="00CA50AA"/>
    <w:rsid w:val="00CA74D8"/>
    <w:rsid w:val="00CB4CF7"/>
    <w:rsid w:val="00CC0CE0"/>
    <w:rsid w:val="00CD0888"/>
    <w:rsid w:val="00D25138"/>
    <w:rsid w:val="00D32776"/>
    <w:rsid w:val="00D47237"/>
    <w:rsid w:val="00DC4D26"/>
    <w:rsid w:val="00DF5417"/>
    <w:rsid w:val="00DF707A"/>
    <w:rsid w:val="00E05290"/>
    <w:rsid w:val="00E5142F"/>
    <w:rsid w:val="00E63985"/>
    <w:rsid w:val="00E63E69"/>
    <w:rsid w:val="00E76D7C"/>
    <w:rsid w:val="00ED7C7F"/>
    <w:rsid w:val="00EF7608"/>
    <w:rsid w:val="00F141C0"/>
    <w:rsid w:val="00F16694"/>
    <w:rsid w:val="00F257C6"/>
    <w:rsid w:val="00F738C6"/>
    <w:rsid w:val="00F93762"/>
    <w:rsid w:val="00F96F87"/>
    <w:rsid w:val="00FA106B"/>
    <w:rsid w:val="00FC093F"/>
    <w:rsid w:val="00FC6820"/>
    <w:rsid w:val="00FD6976"/>
    <w:rsid w:val="00FF0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red" strokecolor="none"/>
    </o:shapedefaults>
    <o:shapelayout v:ext="edit">
      <o:idmap v:ext="edit" data="1"/>
      <o:rules v:ext="edit">
        <o:r id="V:Rule9" type="connector" idref="#_x0000_s1047"/>
        <o:r id="V:Rule10" type="connector" idref="#_x0000_s1030"/>
        <o:r id="V:Rule11" type="connector" idref="#_x0000_s1063"/>
        <o:r id="V:Rule12" type="connector" idref="#_x0000_s1064"/>
        <o:r id="V:Rule13" type="connector" idref="#_x0000_s1048"/>
        <o:r id="V:Rule14"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C6"/>
    <w:pPr>
      <w:tabs>
        <w:tab w:val="left" w:pos="454"/>
      </w:tabs>
      <w:spacing w:before="100" w:after="100" w:line="276" w:lineRule="auto"/>
      <w:ind w:left="511" w:right="57" w:hanging="454"/>
    </w:pPr>
    <w:rPr>
      <w:rFonts w:ascii="Arial" w:hAnsi="Arial"/>
      <w:szCs w:val="22"/>
      <w:lang w:val="en-AU"/>
    </w:rPr>
  </w:style>
  <w:style w:type="paragraph" w:styleId="Heading1">
    <w:name w:val="heading 1"/>
    <w:basedOn w:val="Normal"/>
    <w:next w:val="Normal"/>
    <w:link w:val="Heading1Char"/>
    <w:qFormat/>
    <w:rsid w:val="00FA106B"/>
    <w:pPr>
      <w:keepNext/>
      <w:keepLines/>
      <w:spacing w:before="480" w:after="0"/>
      <w:outlineLvl w:val="0"/>
    </w:pPr>
    <w:rPr>
      <w:rFonts w:ascii="Cambria" w:eastAsia="Times New Roman" w:hAnsi="Cambria"/>
      <w:b/>
      <w:bCs/>
      <w:color w:val="365F91"/>
      <w:sz w:val="28"/>
      <w:szCs w:val="28"/>
      <w:lang w:eastAsia="en-AU"/>
    </w:rPr>
  </w:style>
  <w:style w:type="paragraph" w:styleId="Heading2">
    <w:name w:val="heading 2"/>
    <w:basedOn w:val="Normal"/>
    <w:next w:val="Normal"/>
    <w:link w:val="Heading2Char"/>
    <w:unhideWhenUsed/>
    <w:qFormat/>
    <w:rsid w:val="00FA106B"/>
    <w:pPr>
      <w:keepNext/>
      <w:keepLines/>
      <w:spacing w:before="200" w:after="0"/>
      <w:outlineLvl w:val="1"/>
    </w:pPr>
    <w:rPr>
      <w:rFonts w:ascii="Cambria" w:eastAsia="Times New Roman" w:hAnsi="Cambria"/>
      <w:b/>
      <w:bCs/>
      <w:color w:val="1F497D"/>
      <w:sz w:val="26"/>
      <w:szCs w:val="26"/>
      <w:lang w:eastAsia="en-AU"/>
    </w:rPr>
  </w:style>
  <w:style w:type="paragraph" w:styleId="Heading3">
    <w:name w:val="heading 3"/>
    <w:aliases w:val="h3"/>
    <w:basedOn w:val="Normal"/>
    <w:next w:val="Normal"/>
    <w:link w:val="Heading3Char"/>
    <w:unhideWhenUsed/>
    <w:qFormat/>
    <w:rsid w:val="00FA106B"/>
    <w:pPr>
      <w:keepNext/>
      <w:keepLines/>
      <w:spacing w:before="200" w:after="0"/>
      <w:outlineLvl w:val="2"/>
    </w:pPr>
    <w:rPr>
      <w:rFonts w:ascii="Cambria" w:eastAsia="Times New Roman" w:hAnsi="Cambria"/>
      <w:b/>
      <w:bCs/>
      <w:color w:val="4F81BD"/>
      <w:szCs w:val="20"/>
      <w:lang w:eastAsia="en-AU"/>
    </w:rPr>
  </w:style>
  <w:style w:type="paragraph" w:styleId="Heading5">
    <w:name w:val="heading 5"/>
    <w:basedOn w:val="Normal"/>
    <w:next w:val="Normal"/>
    <w:link w:val="Heading5Char"/>
    <w:unhideWhenUsed/>
    <w:qFormat/>
    <w:rsid w:val="00FA106B"/>
    <w:pPr>
      <w:keepNext/>
      <w:keepLines/>
      <w:spacing w:before="200" w:after="0"/>
      <w:outlineLvl w:val="4"/>
    </w:pPr>
    <w:rPr>
      <w:rFonts w:ascii="Cambria" w:eastAsia="Times New Roman" w:hAnsi="Cambria"/>
      <w:color w:val="243F6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06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A106B"/>
    <w:rPr>
      <w:rFonts w:ascii="Cambria" w:eastAsia="Times New Roman" w:hAnsi="Cambria" w:cs="Times New Roman"/>
      <w:b/>
      <w:bCs/>
      <w:color w:val="1F497D"/>
      <w:sz w:val="26"/>
      <w:szCs w:val="26"/>
    </w:rPr>
  </w:style>
  <w:style w:type="character" w:customStyle="1" w:styleId="Heading3Char">
    <w:name w:val="Heading 3 Char"/>
    <w:aliases w:val="h3 Char"/>
    <w:basedOn w:val="DefaultParagraphFont"/>
    <w:link w:val="Heading3"/>
    <w:rsid w:val="00FA106B"/>
    <w:rPr>
      <w:rFonts w:ascii="Cambria" w:eastAsia="Times New Roman" w:hAnsi="Cambria" w:cs="Times New Roman"/>
      <w:b/>
      <w:bCs/>
      <w:color w:val="4F81BD"/>
    </w:rPr>
  </w:style>
  <w:style w:type="character" w:customStyle="1" w:styleId="Heading5Char">
    <w:name w:val="Heading 5 Char"/>
    <w:basedOn w:val="DefaultParagraphFont"/>
    <w:link w:val="Heading5"/>
    <w:rsid w:val="00FA106B"/>
    <w:rPr>
      <w:rFonts w:ascii="Cambria" w:eastAsia="Times New Roman" w:hAnsi="Cambria" w:cs="Times New Roman"/>
      <w:color w:val="243F60"/>
    </w:rPr>
  </w:style>
  <w:style w:type="paragraph" w:styleId="Title">
    <w:name w:val="Title"/>
    <w:basedOn w:val="Normal"/>
    <w:next w:val="Normal"/>
    <w:link w:val="TitleChar"/>
    <w:uiPriority w:val="10"/>
    <w:qFormat/>
    <w:rsid w:val="00FA106B"/>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n-AU"/>
    </w:rPr>
  </w:style>
  <w:style w:type="character" w:customStyle="1" w:styleId="TitleChar">
    <w:name w:val="Title Char"/>
    <w:basedOn w:val="DefaultParagraphFont"/>
    <w:link w:val="Title"/>
    <w:uiPriority w:val="10"/>
    <w:rsid w:val="00FA106B"/>
    <w:rPr>
      <w:rFonts w:ascii="Cambria" w:eastAsia="Times New Roman" w:hAnsi="Cambria" w:cs="Times New Roman"/>
      <w:color w:val="17365D"/>
      <w:spacing w:val="5"/>
      <w:kern w:val="28"/>
      <w:sz w:val="52"/>
      <w:szCs w:val="52"/>
    </w:rPr>
  </w:style>
  <w:style w:type="table" w:customStyle="1" w:styleId="smallbiz">
    <w:name w:val="small_biz"/>
    <w:basedOn w:val="TableNormal"/>
    <w:uiPriority w:val="99"/>
    <w:rsid w:val="00B722C8"/>
    <w:pPr>
      <w:spacing w:before="40" w:after="40"/>
      <w:ind w:left="57"/>
    </w:pPr>
    <w:rPr>
      <w:rFonts w:ascii="Arial" w:hAnsi="Arial"/>
      <w:sz w:val="22"/>
    </w:rPr>
    <w:tblPr>
      <w:tblStyleRowBandSize w:val="1"/>
      <w:tblInd w:w="0"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top w:w="0" w:type="dxa"/>
        <w:left w:w="108" w:type="dxa"/>
        <w:bottom w:w="0" w:type="dxa"/>
        <w:right w:w="108" w:type="dxa"/>
      </w:tblCellMar>
    </w:tblPr>
    <w:tcPr>
      <w:tcMar>
        <w:left w:w="0" w:type="dxa"/>
        <w:right w:w="0" w:type="dxa"/>
      </w:tcMar>
    </w:tcPr>
    <w:tblStylePr w:type="firstRow">
      <w:pPr>
        <w:wordWrap/>
        <w:spacing w:beforeLines="0" w:beforeAutospacing="0" w:afterLines="0" w:afterAutospacing="0" w:line="276" w:lineRule="auto"/>
        <w:ind w:leftChars="0" w:left="57" w:rightChars="0" w:right="57" w:firstLineChars="0" w:firstLine="0"/>
        <w:contextualSpacing/>
        <w:mirrorIndents/>
        <w:jc w:val="left"/>
        <w:outlineLvl w:val="9"/>
      </w:pPr>
      <w:rPr>
        <w:rFonts w:ascii="Arial" w:hAnsi="Arial"/>
        <w:b/>
        <w:sz w:val="22"/>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F2F2F2"/>
        <w:noWrap/>
      </w:tcPr>
    </w:tblStylePr>
    <w:tblStylePr w:type="lastRow">
      <w:pPr>
        <w:wordWrap/>
        <w:spacing w:beforeLines="0" w:beforeAutospacing="0" w:afterLines="0" w:afterAutospacing="0" w:line="276" w:lineRule="auto"/>
        <w:ind w:leftChars="0" w:left="57" w:rightChars="0" w:right="57" w:firstLineChars="0" w:firstLine="0"/>
        <w:contextualSpacing/>
        <w:mirrorIndents/>
        <w:outlineLvl w:val="9"/>
      </w:pPr>
      <w:rPr>
        <w:rFonts w:ascii="Arial" w:hAnsi="Arial"/>
        <w:sz w:val="20"/>
      </w:rPr>
    </w:tblStylePr>
    <w:tblStylePr w:type="band1Horz">
      <w:pPr>
        <w:wordWrap/>
        <w:spacing w:beforeLines="0" w:beforeAutospacing="0" w:afterLines="0" w:afterAutospacing="0" w:line="276" w:lineRule="auto"/>
        <w:ind w:leftChars="0" w:left="57" w:rightChars="0" w:right="57" w:firstLineChars="0" w:firstLine="0"/>
        <w:contextualSpacing/>
        <w:mirrorIndents/>
        <w:jc w:val="left"/>
        <w:outlineLvl w:val="9"/>
      </w:pPr>
      <w:rPr>
        <w:rFonts w:ascii="Arial" w:hAnsi="Arial"/>
        <w:sz w:val="22"/>
      </w:rPr>
      <w:tblPr/>
      <w:tcPr>
        <w:noWrap/>
      </w:tcPr>
    </w:tblStylePr>
    <w:tblStylePr w:type="band2Horz">
      <w:pPr>
        <w:wordWrap/>
        <w:spacing w:beforeLines="0" w:beforeAutospacing="0" w:afterLines="0" w:afterAutospacing="0" w:line="276" w:lineRule="auto"/>
        <w:ind w:leftChars="0" w:left="57" w:rightChars="0" w:right="57" w:firstLineChars="0" w:firstLine="0"/>
        <w:contextualSpacing/>
        <w:mirrorIndents/>
        <w:jc w:val="left"/>
        <w:outlineLvl w:val="9"/>
      </w:pPr>
      <w:rPr>
        <w:rFonts w:ascii="Arial" w:hAnsi="Arial"/>
        <w:sz w:val="22"/>
      </w:rPr>
      <w:tblPr/>
      <w:tcPr>
        <w:noWrap/>
      </w:tcPr>
    </w:tblStylePr>
  </w:style>
  <w:style w:type="table" w:styleId="TableGrid">
    <w:name w:val="Table Grid"/>
    <w:basedOn w:val="TableNormal"/>
    <w:uiPriority w:val="59"/>
    <w:rsid w:val="00A42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mallbiz1">
    <w:name w:val="small_biz1"/>
    <w:basedOn w:val="TableNormal"/>
    <w:uiPriority w:val="99"/>
    <w:rsid w:val="00063199"/>
    <w:pPr>
      <w:spacing w:before="40" w:after="40"/>
      <w:ind w:left="57"/>
    </w:pPr>
    <w:rPr>
      <w:rFonts w:ascii="Arial" w:hAnsi="Arial"/>
      <w:sz w:val="22"/>
    </w:rPr>
    <w:tblPr>
      <w:tblStyleRowBandSize w:val="1"/>
      <w:tblInd w:w="0"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top w:w="0" w:type="dxa"/>
        <w:left w:w="108" w:type="dxa"/>
        <w:bottom w:w="0" w:type="dxa"/>
        <w:right w:w="108" w:type="dxa"/>
      </w:tblCellMar>
    </w:tblPr>
    <w:tcPr>
      <w:tcMar>
        <w:left w:w="0" w:type="dxa"/>
        <w:right w:w="0" w:type="dxa"/>
      </w:tcMar>
    </w:tcPr>
    <w:tblStylePr w:type="firstRow">
      <w:pPr>
        <w:wordWrap/>
        <w:spacing w:beforeLines="0" w:beforeAutospacing="0" w:afterLines="0" w:afterAutospacing="0" w:line="276" w:lineRule="auto"/>
        <w:ind w:leftChars="0" w:left="57" w:rightChars="0" w:right="57" w:firstLineChars="0" w:firstLine="0"/>
        <w:contextualSpacing/>
        <w:mirrorIndents/>
        <w:jc w:val="left"/>
        <w:outlineLvl w:val="9"/>
      </w:pPr>
      <w:rPr>
        <w:rFonts w:ascii="Arial" w:hAnsi="Arial"/>
        <w:b/>
        <w:sz w:val="22"/>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F2F2F2"/>
        <w:noWrap/>
      </w:tcPr>
    </w:tblStylePr>
    <w:tblStylePr w:type="lastRow">
      <w:pPr>
        <w:wordWrap/>
        <w:spacing w:beforeLines="0" w:beforeAutospacing="0" w:afterLines="0" w:afterAutospacing="0" w:line="276" w:lineRule="auto"/>
        <w:ind w:leftChars="0" w:left="57" w:rightChars="0" w:right="57" w:firstLineChars="0" w:firstLine="0"/>
        <w:contextualSpacing/>
        <w:mirrorIndents/>
        <w:outlineLvl w:val="9"/>
      </w:pPr>
      <w:rPr>
        <w:rFonts w:ascii="Arial" w:hAnsi="Arial"/>
        <w:sz w:val="20"/>
      </w:rPr>
    </w:tblStylePr>
    <w:tblStylePr w:type="band1Horz">
      <w:pPr>
        <w:wordWrap/>
        <w:spacing w:beforeLines="0" w:beforeAutospacing="0" w:afterLines="0" w:afterAutospacing="0" w:line="276" w:lineRule="auto"/>
        <w:ind w:leftChars="0" w:left="57" w:rightChars="0" w:right="57" w:firstLineChars="0" w:firstLine="0"/>
        <w:contextualSpacing/>
        <w:mirrorIndents/>
        <w:jc w:val="left"/>
        <w:outlineLvl w:val="9"/>
      </w:pPr>
      <w:rPr>
        <w:rFonts w:ascii="Arial" w:hAnsi="Arial"/>
        <w:sz w:val="22"/>
      </w:rPr>
    </w:tblStylePr>
    <w:tblStylePr w:type="band2Horz">
      <w:pPr>
        <w:wordWrap/>
        <w:spacing w:beforeLines="0" w:beforeAutospacing="0" w:afterLines="0" w:afterAutospacing="0" w:line="276" w:lineRule="auto"/>
        <w:ind w:leftChars="0" w:left="57" w:rightChars="0" w:right="57" w:firstLineChars="0" w:firstLine="0"/>
        <w:contextualSpacing/>
        <w:mirrorIndents/>
        <w:jc w:val="left"/>
        <w:outlineLvl w:val="9"/>
      </w:pPr>
      <w:rPr>
        <w:rFonts w:ascii="Arial" w:hAnsi="Arial"/>
        <w:sz w:val="22"/>
      </w:rPr>
    </w:tblStylePr>
  </w:style>
  <w:style w:type="paragraph" w:styleId="Header">
    <w:name w:val="header"/>
    <w:basedOn w:val="Normal"/>
    <w:link w:val="HeaderChar"/>
    <w:uiPriority w:val="99"/>
    <w:unhideWhenUsed/>
    <w:rsid w:val="00F16694"/>
    <w:pPr>
      <w:tabs>
        <w:tab w:val="center" w:pos="4513"/>
        <w:tab w:val="right" w:pos="9026"/>
      </w:tabs>
    </w:pPr>
  </w:style>
  <w:style w:type="character" w:customStyle="1" w:styleId="HeaderChar">
    <w:name w:val="Header Char"/>
    <w:basedOn w:val="DefaultParagraphFont"/>
    <w:link w:val="Header"/>
    <w:uiPriority w:val="99"/>
    <w:rsid w:val="00F16694"/>
    <w:rPr>
      <w:sz w:val="22"/>
      <w:szCs w:val="22"/>
      <w:lang w:eastAsia="en-US"/>
    </w:rPr>
  </w:style>
  <w:style w:type="paragraph" w:styleId="Footer">
    <w:name w:val="footer"/>
    <w:basedOn w:val="Normal"/>
    <w:link w:val="FooterChar"/>
    <w:uiPriority w:val="99"/>
    <w:semiHidden/>
    <w:unhideWhenUsed/>
    <w:rsid w:val="00F16694"/>
    <w:pPr>
      <w:tabs>
        <w:tab w:val="center" w:pos="4513"/>
        <w:tab w:val="right" w:pos="9026"/>
      </w:tabs>
    </w:pPr>
  </w:style>
  <w:style w:type="character" w:customStyle="1" w:styleId="FooterChar">
    <w:name w:val="Footer Char"/>
    <w:basedOn w:val="DefaultParagraphFont"/>
    <w:link w:val="Footer"/>
    <w:uiPriority w:val="99"/>
    <w:semiHidden/>
    <w:rsid w:val="00F16694"/>
    <w:rPr>
      <w:sz w:val="22"/>
      <w:szCs w:val="22"/>
      <w:lang w:eastAsia="en-US"/>
    </w:rPr>
  </w:style>
  <w:style w:type="paragraph" w:styleId="BalloonText">
    <w:name w:val="Balloon Text"/>
    <w:basedOn w:val="Normal"/>
    <w:link w:val="BalloonTextChar"/>
    <w:uiPriority w:val="99"/>
    <w:semiHidden/>
    <w:unhideWhenUsed/>
    <w:rsid w:val="00CD0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888"/>
    <w:rPr>
      <w:rFonts w:ascii="Tahoma" w:hAnsi="Tahoma" w:cs="Tahoma"/>
      <w:sz w:val="16"/>
      <w:szCs w:val="16"/>
      <w:lang w:eastAsia="en-US"/>
    </w:rPr>
  </w:style>
  <w:style w:type="paragraph" w:styleId="ListParagraph">
    <w:name w:val="List Paragraph"/>
    <w:basedOn w:val="Normal"/>
    <w:uiPriority w:val="34"/>
    <w:qFormat/>
    <w:rsid w:val="00851F04"/>
    <w:pPr>
      <w:ind w:left="720"/>
    </w:pPr>
  </w:style>
  <w:style w:type="character" w:styleId="Hyperlink">
    <w:name w:val="Hyperlink"/>
    <w:basedOn w:val="DefaultParagraphFont"/>
    <w:uiPriority w:val="99"/>
    <w:unhideWhenUsed/>
    <w:rsid w:val="007D2B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http://www.workcover.nsw.gov.au/"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ionD\My%20Documents\1_Current\Small%20Business%20Website\Templates\Master_Small_biz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Master_Small_biz_template</Template>
  <TotalTime>20</TotalTime>
  <Pages>10</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Emergency management plan - checklist</vt:lpstr>
    </vt:vector>
  </TitlesOfParts>
  <Company>Workcover NSW</Company>
  <LinksUpToDate>false</LinksUpToDate>
  <CharactersWithSpaces>12631</CharactersWithSpaces>
  <SharedDoc>false</SharedDoc>
  <HLinks>
    <vt:vector size="12" baseType="variant">
      <vt:variant>
        <vt:i4>983065</vt:i4>
      </vt:variant>
      <vt:variant>
        <vt:i4>91</vt:i4>
      </vt:variant>
      <vt:variant>
        <vt:i4>0</vt:i4>
      </vt:variant>
      <vt:variant>
        <vt:i4>5</vt:i4>
      </vt:variant>
      <vt:variant>
        <vt:lpwstr>http://www.workcover.nsw.gov.au/</vt:lpwstr>
      </vt:variant>
      <vt:variant>
        <vt:lpwstr/>
      </vt:variant>
      <vt:variant>
        <vt:i4>983065</vt:i4>
      </vt:variant>
      <vt:variant>
        <vt:i4>62</vt:i4>
      </vt:variant>
      <vt:variant>
        <vt:i4>0</vt:i4>
      </vt:variant>
      <vt:variant>
        <vt:i4>5</vt:i4>
      </vt:variant>
      <vt:variant>
        <vt:lpwstr>http://www.workcover.nsw.gov.au/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plan - checklist</dc:title>
  <dc:creator>David Manion</dc:creator>
  <cp:lastModifiedBy>Graeme</cp:lastModifiedBy>
  <cp:revision>4</cp:revision>
  <cp:lastPrinted>2023-12-27T00:06:00Z</cp:lastPrinted>
  <dcterms:created xsi:type="dcterms:W3CDTF">2023-12-26T04:15:00Z</dcterms:created>
  <dcterms:modified xsi:type="dcterms:W3CDTF">2023-12-27T00:15:00Z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David Manion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